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0C4" w:rsidRDefault="00AF10C4" w:rsidP="00AF10C4">
      <w:pPr>
        <w:pStyle w:val="ql-align-center"/>
        <w:spacing w:before="0" w:beforeAutospacing="0" w:after="0" w:afterAutospacing="0"/>
        <w:jc w:val="center"/>
        <w:rPr>
          <w:rFonts w:ascii="Helvetica" w:hAnsi="Helvetica" w:cs="Helvetica"/>
          <w:color w:val="000001"/>
          <w:sz w:val="20"/>
          <w:szCs w:val="20"/>
        </w:rPr>
      </w:pPr>
      <w:r>
        <w:rPr>
          <w:rStyle w:val="Gl"/>
          <w:rFonts w:ascii="Helvetica" w:hAnsi="Helvetica" w:cs="Helvetica"/>
          <w:color w:val="000001"/>
          <w:sz w:val="20"/>
          <w:szCs w:val="20"/>
        </w:rPr>
        <w:t>2021 Projesi ve 2022 Projesi</w:t>
      </w:r>
    </w:p>
    <w:p w:rsidR="00AF10C4" w:rsidRDefault="00AF10C4" w:rsidP="00AF10C4">
      <w:pPr>
        <w:pStyle w:val="ql-align-center"/>
        <w:spacing w:before="0" w:beforeAutospacing="0" w:after="0" w:afterAutospacing="0"/>
        <w:jc w:val="center"/>
        <w:rPr>
          <w:rFonts w:ascii="Helvetica" w:hAnsi="Helvetica" w:cs="Helvetica"/>
          <w:color w:val="000001"/>
          <w:sz w:val="20"/>
          <w:szCs w:val="20"/>
        </w:rPr>
      </w:pPr>
      <w:r>
        <w:rPr>
          <w:rStyle w:val="Gl"/>
          <w:rFonts w:ascii="Helvetica" w:hAnsi="Helvetica" w:cs="Helvetica"/>
          <w:color w:val="000001"/>
          <w:sz w:val="20"/>
          <w:szCs w:val="20"/>
        </w:rPr>
        <w:t xml:space="preserve">2023-2024 </w:t>
      </w:r>
      <w:proofErr w:type="spellStart"/>
      <w:r>
        <w:rPr>
          <w:rStyle w:val="Gl"/>
          <w:rFonts w:ascii="Helvetica" w:hAnsi="Helvetica" w:cs="Helvetica"/>
          <w:color w:val="000001"/>
          <w:sz w:val="20"/>
          <w:szCs w:val="20"/>
        </w:rPr>
        <w:t>Erasmus</w:t>
      </w:r>
      <w:proofErr w:type="spellEnd"/>
      <w:r>
        <w:rPr>
          <w:rStyle w:val="Gl"/>
          <w:rFonts w:ascii="Helvetica" w:hAnsi="Helvetica" w:cs="Helvetica"/>
          <w:color w:val="000001"/>
          <w:sz w:val="20"/>
          <w:szCs w:val="20"/>
        </w:rPr>
        <w:t xml:space="preserve"> Öğrenim Hareketliliği İlanı</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0"/>
          <w:sz w:val="20"/>
          <w:szCs w:val="20"/>
        </w:rPr>
        <w:t>Yayınlanma tarihi</w:t>
      </w:r>
      <w:r>
        <w:rPr>
          <w:rFonts w:ascii="Helvetica" w:hAnsi="Helvetica" w:cs="Helvetica"/>
          <w:color w:val="000001"/>
          <w:sz w:val="20"/>
          <w:szCs w:val="20"/>
        </w:rPr>
        <w:t xml:space="preserve">: </w:t>
      </w:r>
      <w:r w:rsidR="00622A0F">
        <w:rPr>
          <w:rFonts w:ascii="Helvetica" w:hAnsi="Helvetica" w:cs="Helvetica"/>
          <w:color w:val="000001"/>
          <w:sz w:val="20"/>
          <w:szCs w:val="20"/>
        </w:rPr>
        <w:t>12</w:t>
      </w:r>
      <w:r>
        <w:rPr>
          <w:rFonts w:ascii="Helvetica" w:hAnsi="Helvetica" w:cs="Helvetica"/>
          <w:color w:val="000001"/>
          <w:sz w:val="20"/>
          <w:szCs w:val="20"/>
        </w:rPr>
        <w:t>.01.2023</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Değerli Öğrencilerimiz,</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xml:space="preserve"> öğrenim hareketliliğine ilişkin başvurunuzu yapmadan önce, internet sayfamızda yer alan diğer duyurularla birlikte, aşağıdaki açıklamaların tamamını dikkatli bir şekilde okuyunuz ve tercihlerinizi yapmadan önce, </w:t>
      </w:r>
      <w:r>
        <w:rPr>
          <w:rStyle w:val="Gl"/>
          <w:rFonts w:ascii="Helvetica" w:hAnsi="Helvetica" w:cs="Helvetica"/>
          <w:color w:val="000001"/>
          <w:sz w:val="20"/>
          <w:szCs w:val="20"/>
        </w:rPr>
        <w:t>karşı kurumların özel koşullarını</w:t>
      </w:r>
      <w:r>
        <w:rPr>
          <w:rFonts w:ascii="Helvetica" w:hAnsi="Helvetica" w:cs="Helvetica"/>
          <w:color w:val="000001"/>
          <w:sz w:val="20"/>
          <w:szCs w:val="20"/>
        </w:rPr>
        <w:t xml:space="preserve"> internet sayfamızdaki anlaşmalar sayfasından ve kendi </w:t>
      </w: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xml:space="preserve"> sayfalarından inceleyiniz.</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FF0000"/>
          <w:sz w:val="20"/>
          <w:szCs w:val="20"/>
        </w:rPr>
        <w:t xml:space="preserve">İkili anlaşmaların güncellenmesi devam ettiğinden, başvurunuzu tamamlama süreci boyunca anlaşmaları kontrol ederek, biriminiz ile ilgili yeni anlaşma eklenip eklenmediğini mutlaka inceleyip başvurunuzu ona göre tamamlayınız, erken tamamlayıp yeni anlaşma eklenmesi durumunda sistem açılamayacağından başvurunuzda değişiklik yapamayacaksınız, bu durumdan birimimiz sorumlu değildir.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FF0000"/>
          <w:sz w:val="20"/>
          <w:szCs w:val="20"/>
        </w:rPr>
        <w:t xml:space="preserve">Bu yıldan itibaren </w:t>
      </w:r>
      <w:proofErr w:type="spellStart"/>
      <w:r>
        <w:rPr>
          <w:rStyle w:val="Gl"/>
          <w:rFonts w:ascii="Helvetica" w:hAnsi="Helvetica" w:cs="Helvetica"/>
          <w:color w:val="FF0000"/>
          <w:sz w:val="20"/>
          <w:szCs w:val="20"/>
        </w:rPr>
        <w:t>Erasmus</w:t>
      </w:r>
      <w:proofErr w:type="spellEnd"/>
      <w:r>
        <w:rPr>
          <w:rStyle w:val="Gl"/>
          <w:rFonts w:ascii="Helvetica" w:hAnsi="Helvetica" w:cs="Helvetica"/>
          <w:color w:val="FF0000"/>
          <w:sz w:val="20"/>
          <w:szCs w:val="20"/>
        </w:rPr>
        <w:t xml:space="preserve">+ başvuruları Cumhurbaşkanlığı Kariyer Kapısı aracılığıyla hazırlanan https://erasmusbasvuru.ua.gov.tr/ ve app.erasmus.ankara.edu.tr </w:t>
      </w:r>
      <w:proofErr w:type="spellStart"/>
      <w:r>
        <w:rPr>
          <w:rStyle w:val="Gl"/>
          <w:rFonts w:ascii="Helvetica" w:hAnsi="Helvetica" w:cs="Helvetica"/>
          <w:color w:val="FF0000"/>
          <w:sz w:val="20"/>
          <w:szCs w:val="20"/>
        </w:rPr>
        <w:t>portallarından</w:t>
      </w:r>
      <w:proofErr w:type="spellEnd"/>
      <w:r>
        <w:rPr>
          <w:rStyle w:val="Gl"/>
          <w:rFonts w:ascii="Helvetica" w:hAnsi="Helvetica" w:cs="Helvetica"/>
          <w:color w:val="FF0000"/>
          <w:sz w:val="20"/>
          <w:szCs w:val="20"/>
        </w:rPr>
        <w:t xml:space="preserve"> üzerinden eşzamanlı olarak yapılacaktır. Önce app.erasmus.ankara.edu.tr </w:t>
      </w:r>
      <w:proofErr w:type="spellStart"/>
      <w:r>
        <w:rPr>
          <w:rStyle w:val="Gl"/>
          <w:rFonts w:ascii="Helvetica" w:hAnsi="Helvetica" w:cs="Helvetica"/>
          <w:color w:val="FF0000"/>
          <w:sz w:val="20"/>
          <w:szCs w:val="20"/>
        </w:rPr>
        <w:t>portalından</w:t>
      </w:r>
      <w:proofErr w:type="spellEnd"/>
      <w:r>
        <w:rPr>
          <w:rStyle w:val="Gl"/>
          <w:rFonts w:ascii="Helvetica" w:hAnsi="Helvetica" w:cs="Helvetica"/>
          <w:color w:val="FF0000"/>
          <w:sz w:val="20"/>
          <w:szCs w:val="20"/>
        </w:rPr>
        <w:t xml:space="preserve"> sonra, </w:t>
      </w:r>
      <w:hyperlink r:id="rId5" w:tgtFrame="_blank" w:history="1">
        <w:r>
          <w:rPr>
            <w:rStyle w:val="Gl"/>
            <w:rFonts w:ascii="Helvetica" w:hAnsi="Helvetica" w:cs="Helvetica"/>
            <w:color w:val="FF0000"/>
            <w:sz w:val="20"/>
            <w:szCs w:val="20"/>
            <w:u w:val="single"/>
          </w:rPr>
          <w:t>https://erasmusbasvuru.ua.gov.tr/</w:t>
        </w:r>
      </w:hyperlink>
      <w:r>
        <w:rPr>
          <w:rStyle w:val="Gl"/>
          <w:rFonts w:ascii="Helvetica" w:hAnsi="Helvetica" w:cs="Helvetica"/>
          <w:color w:val="FF0000"/>
          <w:sz w:val="20"/>
          <w:szCs w:val="20"/>
        </w:rPr>
        <w:t> </w:t>
      </w:r>
      <w:proofErr w:type="spellStart"/>
      <w:r>
        <w:rPr>
          <w:rStyle w:val="Gl"/>
          <w:rFonts w:ascii="Helvetica" w:hAnsi="Helvetica" w:cs="Helvetica"/>
          <w:color w:val="FF0000"/>
          <w:sz w:val="20"/>
          <w:szCs w:val="20"/>
        </w:rPr>
        <w:t>portalından</w:t>
      </w:r>
      <w:proofErr w:type="spellEnd"/>
      <w:r>
        <w:rPr>
          <w:rStyle w:val="Gl"/>
          <w:rFonts w:ascii="Helvetica" w:hAnsi="Helvetica" w:cs="Helvetica"/>
          <w:color w:val="FF0000"/>
          <w:sz w:val="20"/>
          <w:szCs w:val="20"/>
        </w:rPr>
        <w:t xml:space="preserve"> başvuru yapmanız süreci kolaylaştıracaktır.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FF0000"/>
          <w:sz w:val="20"/>
          <w:szCs w:val="20"/>
        </w:rPr>
        <w:t>Her iki portal üzerinden yapılmayan başvurular geçersiz sayılacağından, başvuru ve belge yükleme işlemlerinizi dikkatli şekilde yürütmeniz gerekmektedir.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FF0000"/>
          <w:sz w:val="20"/>
          <w:szCs w:val="20"/>
        </w:rPr>
        <w:t xml:space="preserve">Öğrenciler </w:t>
      </w:r>
      <w:proofErr w:type="spellStart"/>
      <w:r>
        <w:rPr>
          <w:rStyle w:val="Gl"/>
          <w:rFonts w:ascii="Helvetica" w:hAnsi="Helvetica" w:cs="Helvetica"/>
          <w:color w:val="FF0000"/>
          <w:sz w:val="20"/>
          <w:szCs w:val="20"/>
        </w:rPr>
        <w:t>Erasmus</w:t>
      </w:r>
      <w:proofErr w:type="spellEnd"/>
      <w:r>
        <w:rPr>
          <w:rStyle w:val="Gl"/>
          <w:rFonts w:ascii="Helvetica" w:hAnsi="Helvetica" w:cs="Helvetica"/>
          <w:color w:val="FF0000"/>
          <w:sz w:val="20"/>
          <w:szCs w:val="20"/>
        </w:rPr>
        <w:t xml:space="preserve">+ başvurularını yaparken, önce app.erasmus.ankara.edu.tr’ den başvuru </w:t>
      </w:r>
      <w:proofErr w:type="spellStart"/>
      <w:r>
        <w:rPr>
          <w:rStyle w:val="Gl"/>
          <w:rFonts w:ascii="Helvetica" w:hAnsi="Helvetica" w:cs="Helvetica"/>
          <w:color w:val="FF0000"/>
          <w:sz w:val="20"/>
          <w:szCs w:val="20"/>
        </w:rPr>
        <w:t>yapıcaklar</w:t>
      </w:r>
      <w:proofErr w:type="spellEnd"/>
      <w:r>
        <w:rPr>
          <w:rStyle w:val="Gl"/>
          <w:rFonts w:ascii="Helvetica" w:hAnsi="Helvetica" w:cs="Helvetica"/>
          <w:color w:val="FF0000"/>
          <w:sz w:val="20"/>
          <w:szCs w:val="20"/>
        </w:rPr>
        <w:t xml:space="preserve">, akabinde kariyer kapısı </w:t>
      </w:r>
      <w:proofErr w:type="spellStart"/>
      <w:r>
        <w:rPr>
          <w:rStyle w:val="Gl"/>
          <w:rFonts w:ascii="Helvetica" w:hAnsi="Helvetica" w:cs="Helvetica"/>
          <w:color w:val="FF0000"/>
          <w:sz w:val="20"/>
          <w:szCs w:val="20"/>
        </w:rPr>
        <w:t>portalından</w:t>
      </w:r>
      <w:proofErr w:type="spellEnd"/>
      <w:r>
        <w:rPr>
          <w:rStyle w:val="Gl"/>
          <w:rFonts w:ascii="Helvetica" w:hAnsi="Helvetica" w:cs="Helvetica"/>
          <w:color w:val="FF0000"/>
          <w:sz w:val="20"/>
          <w:szCs w:val="20"/>
        </w:rPr>
        <w:t xml:space="preserve"> başvuru yaparken app.erasmus.ankara.edu.tr de seçtikleri anlaşmaları görmemeleri halinde </w:t>
      </w:r>
      <w:hyperlink r:id="rId6" w:tgtFrame="_blank" w:history="1">
        <w:r>
          <w:rPr>
            <w:rStyle w:val="Gl"/>
            <w:rFonts w:ascii="Helvetica" w:hAnsi="Helvetica" w:cs="Helvetica"/>
            <w:color w:val="FF0000"/>
            <w:sz w:val="20"/>
            <w:szCs w:val="20"/>
            <w:u w:val="single"/>
          </w:rPr>
          <w:t>erasmus@ankara.edu.tr</w:t>
        </w:r>
      </w:hyperlink>
      <w:r>
        <w:rPr>
          <w:rStyle w:val="Gl"/>
          <w:rFonts w:ascii="Helvetica" w:hAnsi="Helvetica" w:cs="Helvetica"/>
          <w:color w:val="FF0000"/>
          <w:sz w:val="20"/>
          <w:szCs w:val="20"/>
        </w:rPr>
        <w:t xml:space="preserve">’ ye mail atıp sorunu bildirmeleri gerekecektir. İki sistem birbirleriyle </w:t>
      </w:r>
      <w:proofErr w:type="gramStart"/>
      <w:r>
        <w:rPr>
          <w:rStyle w:val="Gl"/>
          <w:rFonts w:ascii="Helvetica" w:hAnsi="Helvetica" w:cs="Helvetica"/>
          <w:color w:val="FF0000"/>
          <w:sz w:val="20"/>
          <w:szCs w:val="20"/>
        </w:rPr>
        <w:t>entegre</w:t>
      </w:r>
      <w:proofErr w:type="gramEnd"/>
      <w:r>
        <w:rPr>
          <w:rStyle w:val="Gl"/>
          <w:rFonts w:ascii="Helvetica" w:hAnsi="Helvetica" w:cs="Helvetica"/>
          <w:color w:val="FF0000"/>
          <w:sz w:val="20"/>
          <w:szCs w:val="20"/>
        </w:rPr>
        <w:t xml:space="preserve"> </w:t>
      </w:r>
      <w:proofErr w:type="spellStart"/>
      <w:r>
        <w:rPr>
          <w:rStyle w:val="Gl"/>
          <w:rFonts w:ascii="Helvetica" w:hAnsi="Helvetica" w:cs="Helvetica"/>
          <w:color w:val="FF0000"/>
          <w:sz w:val="20"/>
          <w:szCs w:val="20"/>
        </w:rPr>
        <w:t>çalıştıgından</w:t>
      </w:r>
      <w:proofErr w:type="spellEnd"/>
      <w:r>
        <w:rPr>
          <w:rStyle w:val="Gl"/>
          <w:rFonts w:ascii="Helvetica" w:hAnsi="Helvetica" w:cs="Helvetica"/>
          <w:color w:val="FF0000"/>
          <w:sz w:val="20"/>
          <w:szCs w:val="20"/>
        </w:rPr>
        <w:t xml:space="preserve"> zaman zaman yaşanabilecek sıkıntılara karşı aynı mailden bizimle irtibata </w:t>
      </w:r>
      <w:proofErr w:type="spellStart"/>
      <w:r>
        <w:rPr>
          <w:rStyle w:val="Gl"/>
          <w:rFonts w:ascii="Helvetica" w:hAnsi="Helvetica" w:cs="Helvetica"/>
          <w:color w:val="FF0000"/>
          <w:sz w:val="20"/>
          <w:szCs w:val="20"/>
        </w:rPr>
        <w:t>geçebilrisiniz</w:t>
      </w:r>
      <w:proofErr w:type="spellEnd"/>
      <w:r>
        <w:rPr>
          <w:rStyle w:val="Gl"/>
          <w:rFonts w:ascii="Helvetica" w:hAnsi="Helvetica" w:cs="Helvetica"/>
          <w:color w:val="FF0000"/>
          <w:sz w:val="20"/>
          <w:szCs w:val="20"/>
        </w:rPr>
        <w:t>.</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proofErr w:type="spellStart"/>
      <w:r>
        <w:rPr>
          <w:rStyle w:val="Gl"/>
          <w:rFonts w:ascii="Helvetica" w:hAnsi="Helvetica" w:cs="Helvetica"/>
          <w:color w:val="000001"/>
          <w:sz w:val="20"/>
          <w:szCs w:val="20"/>
        </w:rPr>
        <w:t>Erasmus</w:t>
      </w:r>
      <w:proofErr w:type="spellEnd"/>
      <w:r>
        <w:rPr>
          <w:rStyle w:val="Gl"/>
          <w:rFonts w:ascii="Helvetica" w:hAnsi="Helvetica" w:cs="Helvetica"/>
          <w:color w:val="000001"/>
          <w:sz w:val="20"/>
          <w:szCs w:val="20"/>
        </w:rPr>
        <w:t xml:space="preserve"> + Programı kapsamında 2023-2024 akademik yılı güz-bahar</w:t>
      </w:r>
      <w:r>
        <w:rPr>
          <w:rFonts w:ascii="Helvetica" w:hAnsi="Helvetica" w:cs="Helvetica"/>
          <w:color w:val="000001"/>
          <w:sz w:val="20"/>
          <w:szCs w:val="20"/>
        </w:rPr>
        <w:t> dönemi </w:t>
      </w:r>
      <w:r>
        <w:rPr>
          <w:rStyle w:val="Gl"/>
          <w:rFonts w:ascii="Helvetica" w:hAnsi="Helvetica" w:cs="Helvetica"/>
          <w:color w:val="000001"/>
          <w:sz w:val="20"/>
          <w:szCs w:val="20"/>
        </w:rPr>
        <w:t>Öğrenci Öğrenim Hareketliliği</w:t>
      </w:r>
      <w:r>
        <w:rPr>
          <w:rFonts w:ascii="Helvetica" w:hAnsi="Helvetica" w:cs="Helvetica"/>
          <w:color w:val="000001"/>
          <w:sz w:val="20"/>
          <w:szCs w:val="20"/>
        </w:rPr>
        <w:t> çerçevesinde Üniversitemizden hareketliliğe katılmak isteyen öğrencilerimize duyurulmak üzere hazırlanan ilan metni aşağıda sunulmuştur: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Söz konusu ilan </w:t>
      </w:r>
      <w:r>
        <w:rPr>
          <w:rStyle w:val="Gl"/>
          <w:rFonts w:ascii="Helvetica" w:hAnsi="Helvetica" w:cs="Helvetica"/>
          <w:color w:val="000000"/>
          <w:sz w:val="20"/>
          <w:szCs w:val="20"/>
        </w:rPr>
        <w:t>2023-2024 Güz-Bahar döneminde;</w:t>
      </w:r>
    </w:p>
    <w:p w:rsidR="00AF10C4" w:rsidRDefault="00AF10C4" w:rsidP="00AF10C4">
      <w:pPr>
        <w:numPr>
          <w:ilvl w:val="0"/>
          <w:numId w:val="23"/>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 xml:space="preserve">Öğrenci Öğrenim hareketliliği faaliyeti, ECHE ve Yükseköğretim kurumunun var olan </w:t>
      </w:r>
      <w:proofErr w:type="spellStart"/>
      <w:r>
        <w:rPr>
          <w:rStyle w:val="Gl"/>
          <w:rFonts w:ascii="Helvetica" w:hAnsi="Helvetica" w:cs="Helvetica"/>
          <w:color w:val="000001"/>
          <w:sz w:val="20"/>
          <w:szCs w:val="20"/>
        </w:rPr>
        <w:t>kurumlararası</w:t>
      </w:r>
      <w:proofErr w:type="spellEnd"/>
      <w:r>
        <w:rPr>
          <w:rStyle w:val="Gl"/>
          <w:rFonts w:ascii="Helvetica" w:hAnsi="Helvetica" w:cs="Helvetica"/>
          <w:color w:val="000001"/>
          <w:sz w:val="20"/>
          <w:szCs w:val="20"/>
        </w:rPr>
        <w:t xml:space="preserve"> anlaşmaları çerçevesinde gerçekleştirilir. Faaliyet, yükseköğretim kurumunda kayıtlı öğrencinin, öğreniminin bir bölümünü </w:t>
      </w:r>
      <w:proofErr w:type="spellStart"/>
      <w:r>
        <w:rPr>
          <w:rStyle w:val="Gl"/>
          <w:rFonts w:ascii="Helvetica" w:hAnsi="Helvetica" w:cs="Helvetica"/>
          <w:color w:val="000001"/>
          <w:sz w:val="20"/>
          <w:szCs w:val="20"/>
        </w:rPr>
        <w:t>kurumlararası</w:t>
      </w:r>
      <w:proofErr w:type="spellEnd"/>
      <w:r>
        <w:rPr>
          <w:rStyle w:val="Gl"/>
          <w:rFonts w:ascii="Helvetica" w:hAnsi="Helvetica" w:cs="Helvetica"/>
          <w:color w:val="000001"/>
          <w:sz w:val="20"/>
          <w:szCs w:val="20"/>
        </w:rPr>
        <w:t xml:space="preserve"> anlaşma ile ortak olunan yurtdışındaki yükseköğretim kurumunda gerçekleştirmesinden ibarettir.</w:t>
      </w:r>
    </w:p>
    <w:p w:rsidR="00AF10C4" w:rsidRDefault="00AF10C4" w:rsidP="00AF10C4">
      <w:pPr>
        <w:numPr>
          <w:ilvl w:val="0"/>
          <w:numId w:val="23"/>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Faaliyet süresi, her bir öğrenim kademesi için ayrı ayrı geçerli olmak üzere 2 ilâ 12 ay arasında bir süre (1, 2 veya bazı ülkelerin sistemlerine göre 3 dönem) olabilir.</w:t>
      </w:r>
    </w:p>
    <w:p w:rsidR="00AF10C4" w:rsidRDefault="00AF10C4" w:rsidP="00AF10C4">
      <w:pPr>
        <w:numPr>
          <w:ilvl w:val="0"/>
          <w:numId w:val="23"/>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Öğrenim kademesi ön lisans/lisans, yüksek lisans ve doktora düzeylerini ifade eder.</w:t>
      </w:r>
    </w:p>
    <w:p w:rsidR="00AF10C4" w:rsidRDefault="00AF10C4" w:rsidP="00AF10C4">
      <w:pPr>
        <w:numPr>
          <w:ilvl w:val="0"/>
          <w:numId w:val="23"/>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Öğrencilerin diploma/derecelerinin gerektirdiği çalışmaları yurtdışında yapmak üzere, bir tam akademik yıl için 60 AKTS; iki dönemlik akademik yılda bir dönem için 30 AKTS ve üç dönemlik akademik yılda bir dönem için 20 AKTS kredisine denk gelen programı takip etmek üzere gönderilmesi beklenir. Takip edilen programda başarılı olunan kredilere tam akademik tanınma sağlanır; başarısız olunan krediler ev sahibi kurumda tekrar edilir.</w:t>
      </w:r>
    </w:p>
    <w:p w:rsidR="00AF10C4" w:rsidRDefault="00AF10C4" w:rsidP="00AF10C4">
      <w:pPr>
        <w:numPr>
          <w:ilvl w:val="0"/>
          <w:numId w:val="23"/>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Doktora Hareketliliği, Doktora adaylarının öğrenme ve eğitim ihtiyaçlarına daha iyi cevap verebilmek ve fırsat eşitliği yaratabilmek için doktora adayları ve yeni mezunlar, yurtdışında kısa dönemli (</w:t>
      </w:r>
      <w:proofErr w:type="spellStart"/>
      <w:r>
        <w:rPr>
          <w:rStyle w:val="Gl"/>
          <w:rFonts w:ascii="Helvetica" w:hAnsi="Helvetica" w:cs="Helvetica"/>
          <w:color w:val="000001"/>
          <w:sz w:val="20"/>
          <w:szCs w:val="20"/>
        </w:rPr>
        <w:t>min</w:t>
      </w:r>
      <w:proofErr w:type="spellEnd"/>
      <w:r>
        <w:rPr>
          <w:rStyle w:val="Gl"/>
          <w:rFonts w:ascii="Helvetica" w:hAnsi="Helvetica" w:cs="Helvetica"/>
          <w:color w:val="000001"/>
          <w:sz w:val="20"/>
          <w:szCs w:val="20"/>
        </w:rPr>
        <w:t xml:space="preserve"> 5 gün </w:t>
      </w:r>
      <w:proofErr w:type="spellStart"/>
      <w:r>
        <w:rPr>
          <w:rStyle w:val="Gl"/>
          <w:rFonts w:ascii="Helvetica" w:hAnsi="Helvetica" w:cs="Helvetica"/>
          <w:color w:val="000001"/>
          <w:sz w:val="20"/>
          <w:szCs w:val="20"/>
        </w:rPr>
        <w:t>maks</w:t>
      </w:r>
      <w:proofErr w:type="spellEnd"/>
      <w:r>
        <w:rPr>
          <w:rStyle w:val="Gl"/>
          <w:rFonts w:ascii="Helvetica" w:hAnsi="Helvetica" w:cs="Helvetica"/>
          <w:color w:val="000001"/>
          <w:sz w:val="20"/>
          <w:szCs w:val="20"/>
        </w:rPr>
        <w:t>. 30 gün) fiziksel öğrenim hareketliliği gerçekleştirebilirler. Kısa dönem öğrenci hareketliliğine öncelikli olarak uzun dönem fiziksel hareketliliğe katılamayacak öğrencilere yöneliktir. Fiziksel hareketliliğe sanal hareketlilik de eklenmesi mümkündür. Bu ilan öğrenim hareketliliği ilanından farklı olacak şekilde daha sonra web adresimizden duyurulacaktır. Ancak bu hareketlilik için ayrı kontenjan sağlanmadığından dolayı boşta kalan kontenjanlar için ilana çıkılabilecektir.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Öğrenciler tercih yaparken sadece “</w:t>
      </w:r>
      <w:r>
        <w:rPr>
          <w:rStyle w:val="Gl"/>
          <w:rFonts w:ascii="Helvetica" w:hAnsi="Helvetica" w:cs="Helvetica"/>
          <w:color w:val="000000"/>
          <w:sz w:val="20"/>
          <w:szCs w:val="20"/>
        </w:rPr>
        <w:t>Program Ülkeleri</w:t>
      </w:r>
      <w:r>
        <w:rPr>
          <w:rFonts w:ascii="Helvetica" w:hAnsi="Helvetica" w:cs="Helvetica"/>
          <w:color w:val="000000"/>
          <w:sz w:val="20"/>
          <w:szCs w:val="20"/>
        </w:rPr>
        <w:t>” ne ait üniversitelerden yararlanabileceklerdir. Program ülkeleri aşağıda belirtilmiştir. Bunun dışında kalan ülkeler “Ortak Ülkeler” kategorisinde yer almaktadır ve bu çağrı kapsamına girmemektedir.</w:t>
      </w:r>
    </w:p>
    <w:p w:rsidR="00AF10C4" w:rsidRDefault="00AF10C4" w:rsidP="00AF10C4">
      <w:pPr>
        <w:numPr>
          <w:ilvl w:val="0"/>
          <w:numId w:val="24"/>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AB üyesi ülkeler</w:t>
      </w:r>
    </w:p>
    <w:p w:rsidR="00AF10C4" w:rsidRDefault="00AF10C4" w:rsidP="00AF10C4">
      <w:pPr>
        <w:numPr>
          <w:ilvl w:val="0"/>
          <w:numId w:val="24"/>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AB üyesi olmayan program ülkeleri (Norveç, İzlanda, Lihtenştayn, Makedonya, Sırbistan)</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0"/>
          <w:sz w:val="20"/>
          <w:szCs w:val="20"/>
        </w:rPr>
        <w:t>Toplam Faaliyet Süresi Sınırı</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lastRenderedPageBreak/>
        <w:t xml:space="preserve">Bir öğrencinin aynı öğrenim kademesi içerisinde (lisans, yüksek lisans, doktora), varsa, </w:t>
      </w:r>
      <w:proofErr w:type="spellStart"/>
      <w:r>
        <w:rPr>
          <w:rFonts w:ascii="Helvetica" w:hAnsi="Helvetica" w:cs="Helvetica"/>
          <w:color w:val="000000"/>
          <w:sz w:val="20"/>
          <w:szCs w:val="20"/>
        </w:rPr>
        <w:t>Erasmus</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Mundus</w:t>
      </w:r>
      <w:proofErr w:type="spellEnd"/>
      <w:r>
        <w:rPr>
          <w:rFonts w:ascii="Helvetica" w:hAnsi="Helvetica" w:cs="Helvetica"/>
          <w:color w:val="000000"/>
          <w:sz w:val="20"/>
          <w:szCs w:val="20"/>
        </w:rPr>
        <w:t xml:space="preserve"> burslusu olarak yapılan veya 2014-2020 </w:t>
      </w:r>
      <w:proofErr w:type="spellStart"/>
      <w:r>
        <w:rPr>
          <w:rFonts w:ascii="Helvetica" w:hAnsi="Helvetica" w:cs="Helvetica"/>
          <w:color w:val="000000"/>
          <w:sz w:val="20"/>
          <w:szCs w:val="20"/>
        </w:rPr>
        <w:t>Erasmus</w:t>
      </w:r>
      <w:proofErr w:type="spellEnd"/>
      <w:r>
        <w:rPr>
          <w:rFonts w:ascii="Helvetica" w:hAnsi="Helvetica" w:cs="Helvetica"/>
          <w:color w:val="000000"/>
          <w:sz w:val="20"/>
          <w:szCs w:val="20"/>
        </w:rPr>
        <w:t xml:space="preserve">+ döneminde yapılan öğrenci hareketliliği süresi ile yeni </w:t>
      </w:r>
      <w:proofErr w:type="spellStart"/>
      <w:r>
        <w:rPr>
          <w:rFonts w:ascii="Helvetica" w:hAnsi="Helvetica" w:cs="Helvetica"/>
          <w:color w:val="000000"/>
          <w:sz w:val="20"/>
          <w:szCs w:val="20"/>
        </w:rPr>
        <w:t>Erasmus</w:t>
      </w:r>
      <w:proofErr w:type="spellEnd"/>
      <w:r>
        <w:rPr>
          <w:rFonts w:ascii="Helvetica" w:hAnsi="Helvetica" w:cs="Helvetica"/>
          <w:color w:val="000000"/>
          <w:sz w:val="20"/>
          <w:szCs w:val="20"/>
        </w:rPr>
        <w:t>+ döneminde (2021-2027) yapılan öğrenci hareketliliği süreleri, toplamda 12 ayı geçemez. Hibe verilmese dahi aynı öğrenim kademesi içerisinde yapılan öğrenci hareketliliği faaliyetlerinin toplam süresinin 12 ayı geçmeyecek şekilde planlanması gerekir. Öğrenci mevcut öğrenim kademesindeki eğitimini tamamlayıp yeni bir öğrenim kademesine geçtiğinde (örneğin lisans eğitimi tamamlanıp yüksek lisans eğitimine başlandığında), yeni öğretim kademesinde tekrar en fazla 12 aya kadar fiziki hareketlilik gerçekleştirmesi mümkün olur.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0"/>
          <w:sz w:val="20"/>
          <w:szCs w:val="20"/>
        </w:rPr>
        <w:t>Kaynak: Yükseköğretim Kurumları için El Kitabı, 2022 Sözleşme Dönemi</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0"/>
          <w:sz w:val="20"/>
          <w:szCs w:val="20"/>
          <w:u w:val="single"/>
        </w:rPr>
        <w:t>BAŞVURU TARİHLERİ</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0"/>
          <w:sz w:val="20"/>
          <w:szCs w:val="20"/>
        </w:rPr>
        <w:t>İLAN TARİHİ: </w:t>
      </w:r>
      <w:r w:rsidR="00622A0F">
        <w:rPr>
          <w:rStyle w:val="Gl"/>
          <w:rFonts w:ascii="Helvetica" w:hAnsi="Helvetica" w:cs="Helvetica"/>
          <w:color w:val="000000"/>
          <w:sz w:val="20"/>
          <w:szCs w:val="20"/>
          <w:u w:val="single"/>
        </w:rPr>
        <w:t>12</w:t>
      </w:r>
      <w:r>
        <w:rPr>
          <w:rStyle w:val="Gl"/>
          <w:rFonts w:ascii="Helvetica" w:hAnsi="Helvetica" w:cs="Helvetica"/>
          <w:color w:val="000000"/>
          <w:sz w:val="20"/>
          <w:szCs w:val="20"/>
          <w:u w:val="single"/>
        </w:rPr>
        <w:t>.01.2023</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SON BAŞVURU TARİHİ: </w:t>
      </w:r>
      <w:r w:rsidR="00622A0F">
        <w:rPr>
          <w:rStyle w:val="Gl"/>
          <w:rFonts w:ascii="Helvetica" w:hAnsi="Helvetica" w:cs="Helvetica"/>
          <w:color w:val="000001"/>
          <w:sz w:val="20"/>
          <w:szCs w:val="20"/>
          <w:u w:val="single"/>
        </w:rPr>
        <w:t>13</w:t>
      </w:r>
      <w:r>
        <w:rPr>
          <w:rStyle w:val="Gl"/>
          <w:rFonts w:ascii="Helvetica" w:hAnsi="Helvetica" w:cs="Helvetica"/>
          <w:color w:val="000001"/>
          <w:sz w:val="20"/>
          <w:szCs w:val="20"/>
          <w:u w:val="single"/>
        </w:rPr>
        <w:t>.02.2023 (17.00 e kadar)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0"/>
          <w:sz w:val="20"/>
          <w:szCs w:val="20"/>
          <w:u w:val="single"/>
        </w:rPr>
        <w:t>BAŞVURU ŞEKLİ VE YERİ</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FF0000"/>
          <w:sz w:val="20"/>
          <w:szCs w:val="20"/>
        </w:rPr>
        <w:t>Bu yıl geçmiş yıllardan farklı olarak, Hareketlilik başvuruları internet üzerinden hem (erasmusbasvuru.ua.</w:t>
      </w:r>
      <w:bookmarkStart w:id="0" w:name="_GoBack"/>
      <w:bookmarkEnd w:id="0"/>
      <w:r>
        <w:rPr>
          <w:rStyle w:val="Gl"/>
          <w:rFonts w:ascii="Helvetica" w:hAnsi="Helvetica" w:cs="Helvetica"/>
          <w:color w:val="FF0000"/>
          <w:sz w:val="20"/>
          <w:szCs w:val="20"/>
        </w:rPr>
        <w:t xml:space="preserve">gov.tr) hem de (app.erasmus.ankara.edu.tr) alınacaktır. Her iki </w:t>
      </w:r>
      <w:proofErr w:type="spellStart"/>
      <w:r>
        <w:rPr>
          <w:rStyle w:val="Gl"/>
          <w:rFonts w:ascii="Helvetica" w:hAnsi="Helvetica" w:cs="Helvetica"/>
          <w:color w:val="FF0000"/>
          <w:sz w:val="20"/>
          <w:szCs w:val="20"/>
        </w:rPr>
        <w:t>portaldan</w:t>
      </w:r>
      <w:proofErr w:type="spellEnd"/>
      <w:r>
        <w:rPr>
          <w:rStyle w:val="Gl"/>
          <w:rFonts w:ascii="Helvetica" w:hAnsi="Helvetica" w:cs="Helvetica"/>
          <w:color w:val="FF0000"/>
          <w:sz w:val="20"/>
          <w:szCs w:val="20"/>
        </w:rPr>
        <w:t xml:space="preserve"> da başvuru yapılması zorunludur. Sadece tek bir </w:t>
      </w:r>
      <w:proofErr w:type="spellStart"/>
      <w:r>
        <w:rPr>
          <w:rStyle w:val="Gl"/>
          <w:rFonts w:ascii="Helvetica" w:hAnsi="Helvetica" w:cs="Helvetica"/>
          <w:color w:val="FF0000"/>
          <w:sz w:val="20"/>
          <w:szCs w:val="20"/>
        </w:rPr>
        <w:t>portaldan</w:t>
      </w:r>
      <w:proofErr w:type="spellEnd"/>
      <w:r>
        <w:rPr>
          <w:rStyle w:val="Gl"/>
          <w:rFonts w:ascii="Helvetica" w:hAnsi="Helvetica" w:cs="Helvetica"/>
          <w:color w:val="FF0000"/>
          <w:sz w:val="20"/>
          <w:szCs w:val="20"/>
        </w:rPr>
        <w:t xml:space="preserve"> başvuru yapan adayların başvuruları geçersiz sayılacaktır.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0"/>
          <w:sz w:val="20"/>
          <w:szCs w:val="20"/>
          <w:u w:val="single"/>
        </w:rPr>
        <w:t>https://erasmusbasvuru.ua.gov.tr/</w:t>
      </w:r>
      <w:r>
        <w:rPr>
          <w:rStyle w:val="Gl"/>
          <w:rFonts w:ascii="Helvetica" w:hAnsi="Helvetica" w:cs="Helvetica"/>
          <w:color w:val="000000"/>
          <w:sz w:val="20"/>
          <w:szCs w:val="20"/>
        </w:rPr>
        <w:t> üzerinden başvuru nasıl yapılır?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İlgili web adresine girilerek sayfanın sağında yer alan “e-Devlet ile Giriş Yap” sekmesi tıklanır. Açılacak ekranda TC Kimlik No ve e-Devlet şifresi girilerek “Giriş Yap” sekmesi tıklanır. Açılacak ekranda önce “Bireysel” sekmesi sonra “Giriş” sekmesi tıklanır. Açılacak ekranda sol üst köşede bulunan “Bireysel” menüsünün altında yer alan “Başvurularım” sekmesine tıklanır. Burada duyurusu yapılan tüm ilanları görebilirsiniz.</w:t>
      </w:r>
      <w:r>
        <w:rPr>
          <w:rFonts w:ascii="Helvetica" w:hAnsi="Helvetica" w:cs="Helvetica"/>
          <w:color w:val="000001"/>
          <w:sz w:val="20"/>
          <w:szCs w:val="20"/>
        </w:rPr>
        <w:t xml:space="preserve"> </w:t>
      </w:r>
      <w:r>
        <w:rPr>
          <w:rStyle w:val="Gl"/>
          <w:rFonts w:ascii="Helvetica" w:hAnsi="Helvetica" w:cs="Helvetica"/>
          <w:color w:val="000000"/>
          <w:sz w:val="20"/>
          <w:szCs w:val="20"/>
        </w:rPr>
        <w:t xml:space="preserve">Ankara Üniversitesi 2023-2024 Akademik Yılı </w:t>
      </w:r>
      <w:proofErr w:type="spellStart"/>
      <w:r>
        <w:rPr>
          <w:rStyle w:val="Gl"/>
          <w:rFonts w:ascii="Helvetica" w:hAnsi="Helvetica" w:cs="Helvetica"/>
          <w:color w:val="000000"/>
          <w:sz w:val="20"/>
          <w:szCs w:val="20"/>
        </w:rPr>
        <w:t>Erasmus</w:t>
      </w:r>
      <w:proofErr w:type="spellEnd"/>
      <w:r>
        <w:rPr>
          <w:rStyle w:val="Gl"/>
          <w:rFonts w:ascii="Helvetica" w:hAnsi="Helvetica" w:cs="Helvetica"/>
          <w:color w:val="000000"/>
          <w:sz w:val="20"/>
          <w:szCs w:val="20"/>
        </w:rPr>
        <w:t>+ KA131 Öğrenim Hareketliliği </w:t>
      </w:r>
      <w:proofErr w:type="spellStart"/>
      <w:r>
        <w:rPr>
          <w:rStyle w:val="Gl"/>
          <w:rFonts w:ascii="Helvetica" w:hAnsi="Helvetica" w:cs="Helvetica"/>
          <w:color w:val="000000"/>
          <w:sz w:val="20"/>
          <w:szCs w:val="20"/>
        </w:rPr>
        <w:t>İLANI’</w:t>
      </w:r>
      <w:r>
        <w:rPr>
          <w:rFonts w:ascii="Helvetica" w:hAnsi="Helvetica" w:cs="Helvetica"/>
          <w:color w:val="000000"/>
          <w:sz w:val="20"/>
          <w:szCs w:val="20"/>
        </w:rPr>
        <w:t>na</w:t>
      </w:r>
      <w:proofErr w:type="spellEnd"/>
      <w:r>
        <w:rPr>
          <w:rFonts w:ascii="Helvetica" w:hAnsi="Helvetica" w:cs="Helvetica"/>
          <w:color w:val="000000"/>
          <w:sz w:val="20"/>
          <w:szCs w:val="20"/>
        </w:rPr>
        <w:t xml:space="preserve"> gidilir ve “Başvuru Yap” sekmesi tıklanır. Çıkan ilan metni incelenir ve “Yukarıdaki bilgilendirme yazısını okudum ve kabul ediyorum” işaretlenerek, “Devam Et” sekmesi tıklanır. Sonraki aşamalarda istenen bilgiler doldurularak başvuru tamamlanır.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Başvurular, </w:t>
      </w:r>
      <w:r>
        <w:rPr>
          <w:rStyle w:val="Gl"/>
          <w:rFonts w:ascii="Helvetica" w:hAnsi="Helvetica" w:cs="Helvetica"/>
          <w:color w:val="000000"/>
          <w:sz w:val="20"/>
          <w:szCs w:val="20"/>
        </w:rPr>
        <w:t>app.erasmus.ankara.edu.tr</w:t>
      </w:r>
      <w:r>
        <w:rPr>
          <w:rFonts w:ascii="Helvetica" w:hAnsi="Helvetica" w:cs="Helvetica"/>
          <w:color w:val="000000"/>
          <w:sz w:val="20"/>
          <w:szCs w:val="20"/>
        </w:rPr>
        <w:t xml:space="preserve"> adresinden </w:t>
      </w:r>
      <w:proofErr w:type="gramStart"/>
      <w:r>
        <w:rPr>
          <w:rFonts w:ascii="Helvetica" w:hAnsi="Helvetica" w:cs="Helvetica"/>
          <w:color w:val="000000"/>
          <w:sz w:val="20"/>
          <w:szCs w:val="20"/>
        </w:rPr>
        <w:t>online</w:t>
      </w:r>
      <w:proofErr w:type="gramEnd"/>
      <w:r>
        <w:rPr>
          <w:rFonts w:ascii="Helvetica" w:hAnsi="Helvetica" w:cs="Helvetica"/>
          <w:color w:val="000000"/>
          <w:sz w:val="20"/>
          <w:szCs w:val="20"/>
        </w:rPr>
        <w:t xml:space="preserve"> kayıt yapılarak </w:t>
      </w:r>
      <w:r>
        <w:rPr>
          <w:rStyle w:val="Gl"/>
          <w:rFonts w:ascii="Helvetica" w:hAnsi="Helvetica" w:cs="Helvetica"/>
          <w:color w:val="000000"/>
          <w:sz w:val="20"/>
          <w:szCs w:val="20"/>
        </w:rPr>
        <w:t>tamamlanmalıdır</w:t>
      </w:r>
      <w:r>
        <w:rPr>
          <w:rFonts w:ascii="Helvetica" w:hAnsi="Helvetica" w:cs="Helvetica"/>
          <w:color w:val="000000"/>
          <w:sz w:val="20"/>
          <w:szCs w:val="20"/>
        </w:rPr>
        <w:t>. </w:t>
      </w:r>
      <w:r>
        <w:rPr>
          <w:rStyle w:val="Gl"/>
          <w:rFonts w:ascii="Helvetica" w:hAnsi="Helvetica" w:cs="Helvetica"/>
          <w:color w:val="FF0000"/>
          <w:sz w:val="20"/>
          <w:szCs w:val="20"/>
        </w:rPr>
        <w:t>Tamamlanmayan başvuru formunun değerlendirmeye alınmayacaktır.</w:t>
      </w:r>
      <w:r>
        <w:rPr>
          <w:rFonts w:ascii="Helvetica" w:hAnsi="Helvetica" w:cs="Helvetica"/>
          <w:color w:val="FF0000"/>
          <w:sz w:val="20"/>
          <w:szCs w:val="20"/>
        </w:rPr>
        <w:t> </w:t>
      </w:r>
      <w:r>
        <w:rPr>
          <w:rStyle w:val="Gl"/>
          <w:rFonts w:ascii="Helvetica" w:hAnsi="Helvetica" w:cs="Helvetica"/>
          <w:color w:val="FF0000"/>
          <w:sz w:val="20"/>
          <w:szCs w:val="20"/>
        </w:rPr>
        <w:t>Tamamlanan başvuruların çıktısı alınıp imzalanarak başvuru ilanı süresi içinde app.erasmus.ankara.edu.tr /dosyalar bölümüne diğer başvuru belgeleri ile birlikte yüklenmelidir</w:t>
      </w:r>
      <w:r>
        <w:rPr>
          <w:rFonts w:ascii="Helvetica" w:hAnsi="Helvetica" w:cs="Helvetica"/>
          <w:color w:val="FF0000"/>
          <w:sz w:val="20"/>
          <w:szCs w:val="20"/>
        </w:rPr>
        <w:t>.</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proofErr w:type="spellStart"/>
      <w:proofErr w:type="gramStart"/>
      <w:r>
        <w:rPr>
          <w:rStyle w:val="Gl"/>
          <w:rFonts w:ascii="Helvetica" w:hAnsi="Helvetica" w:cs="Helvetica"/>
          <w:color w:val="000000"/>
          <w:sz w:val="20"/>
          <w:szCs w:val="20"/>
        </w:rPr>
        <w:t>app.erasmus</w:t>
      </w:r>
      <w:proofErr w:type="gramEnd"/>
      <w:r>
        <w:rPr>
          <w:rStyle w:val="Gl"/>
          <w:rFonts w:ascii="Helvetica" w:hAnsi="Helvetica" w:cs="Helvetica"/>
          <w:color w:val="000000"/>
          <w:sz w:val="20"/>
          <w:szCs w:val="20"/>
        </w:rPr>
        <w:t>.ankara.edu.tr’den</w:t>
      </w:r>
      <w:proofErr w:type="spellEnd"/>
      <w:r>
        <w:rPr>
          <w:rStyle w:val="Gl"/>
          <w:rFonts w:ascii="Helvetica" w:hAnsi="Helvetica" w:cs="Helvetica"/>
          <w:color w:val="000000"/>
          <w:sz w:val="20"/>
          <w:szCs w:val="20"/>
        </w:rPr>
        <w:t xml:space="preserve"> yapılan başvurularda,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Adayların, not ortalamaları başvuru dönemi sonunda, Koordinatörlüğümüzce öğrenci işleri bilgi sisteminden edinilerek yüklenecektir. Bu nedenle, adaylarca not ortalaması girişi </w:t>
      </w:r>
      <w:r>
        <w:rPr>
          <w:rFonts w:ascii="Helvetica" w:hAnsi="Helvetica" w:cs="Helvetica"/>
          <w:color w:val="000000"/>
          <w:sz w:val="20"/>
          <w:szCs w:val="20"/>
          <w:u w:val="single"/>
        </w:rPr>
        <w:t>yapılmayacaktır</w:t>
      </w:r>
      <w:r>
        <w:rPr>
          <w:rFonts w:ascii="Helvetica" w:hAnsi="Helvetica" w:cs="Helvetica"/>
          <w:color w:val="000000"/>
          <w:sz w:val="20"/>
          <w:szCs w:val="20"/>
        </w:rPr>
        <w:t>.</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Herhangi bir Merkezi yabancı dil sınavına girmiş adayların puanları koordinatörlüğümüzce yüklenecektir. Adayların giriş yapmasına gerek </w:t>
      </w:r>
      <w:r>
        <w:rPr>
          <w:rFonts w:ascii="Helvetica" w:hAnsi="Helvetica" w:cs="Helvetica"/>
          <w:color w:val="000000"/>
          <w:sz w:val="20"/>
          <w:szCs w:val="20"/>
          <w:u w:val="single"/>
        </w:rPr>
        <w:t>bulunmamaktadır</w:t>
      </w:r>
      <w:r>
        <w:rPr>
          <w:rFonts w:ascii="Helvetica" w:hAnsi="Helvetica" w:cs="Helvetica"/>
          <w:color w:val="000000"/>
          <w:sz w:val="20"/>
          <w:szCs w:val="20"/>
        </w:rPr>
        <w:t>.</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Merkezi sınavın haricinde bir puan türü kullanacak adaylar, sistemde bu seçeneği işaretlemeli, puanlarını girmeli ve sınav sonuç belgesini “dosyalar” bölümüne </w:t>
      </w:r>
      <w:r>
        <w:rPr>
          <w:rFonts w:ascii="Helvetica" w:hAnsi="Helvetica" w:cs="Helvetica"/>
          <w:color w:val="000000"/>
          <w:sz w:val="20"/>
          <w:szCs w:val="20"/>
          <w:u w:val="single"/>
        </w:rPr>
        <w:t>yüklemelidir</w:t>
      </w:r>
      <w:r>
        <w:rPr>
          <w:rFonts w:ascii="Helvetica" w:hAnsi="Helvetica" w:cs="Helvetica"/>
          <w:color w:val="000000"/>
          <w:sz w:val="20"/>
          <w:szCs w:val="20"/>
        </w:rPr>
        <w:t>. </w:t>
      </w:r>
      <w:r>
        <w:rPr>
          <w:rStyle w:val="Gl"/>
          <w:rFonts w:ascii="Helvetica" w:hAnsi="Helvetica" w:cs="Helvetica"/>
          <w:color w:val="000000"/>
          <w:sz w:val="20"/>
          <w:szCs w:val="20"/>
        </w:rPr>
        <w:t>Başvuru son tarihinden sonra yüklenecek puanlar dikkate alınmayacaktır.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0"/>
          <w:sz w:val="20"/>
          <w:szCs w:val="20"/>
        </w:rPr>
        <w:t>İlk başvuru aşamasında, akademik birimlere ya da Koordinatörlüğümüze herhangi bir belge çıktısı teslimine gerek </w:t>
      </w:r>
      <w:r>
        <w:rPr>
          <w:rFonts w:ascii="Helvetica" w:hAnsi="Helvetica" w:cs="Helvetica"/>
          <w:color w:val="000000"/>
          <w:sz w:val="20"/>
          <w:szCs w:val="20"/>
          <w:u w:val="single"/>
        </w:rPr>
        <w:t>bulunmamaktadır</w:t>
      </w:r>
      <w:r>
        <w:rPr>
          <w:rFonts w:ascii="Helvetica" w:hAnsi="Helvetica" w:cs="Helvetica"/>
          <w:color w:val="000000"/>
          <w:sz w:val="20"/>
          <w:szCs w:val="20"/>
        </w:rPr>
        <w:t xml:space="preserve">. Tüm belgeler </w:t>
      </w:r>
      <w:r>
        <w:rPr>
          <w:rFonts w:ascii="Helvetica" w:hAnsi="Helvetica" w:cs="Helvetica"/>
          <w:color w:val="FF0000"/>
          <w:sz w:val="20"/>
          <w:szCs w:val="20"/>
        </w:rPr>
        <w:t>(</w:t>
      </w:r>
      <w:r>
        <w:rPr>
          <w:rStyle w:val="Gl"/>
          <w:rFonts w:ascii="Helvetica" w:hAnsi="Helvetica" w:cs="Helvetica"/>
          <w:color w:val="FF0000"/>
          <w:sz w:val="20"/>
          <w:szCs w:val="20"/>
          <w:u w:val="single"/>
        </w:rPr>
        <w:t>app.erasmus.ankara.edu.tr</w:t>
      </w:r>
      <w:r>
        <w:rPr>
          <w:rFonts w:ascii="Helvetica" w:hAnsi="Helvetica" w:cs="Helvetica"/>
          <w:color w:val="FF0000"/>
          <w:sz w:val="20"/>
          <w:szCs w:val="20"/>
        </w:rPr>
        <w:t> ) ve </w:t>
      </w:r>
      <w:r>
        <w:rPr>
          <w:rStyle w:val="Gl"/>
          <w:rFonts w:ascii="Helvetica" w:hAnsi="Helvetica" w:cs="Helvetica"/>
          <w:color w:val="FF0000"/>
          <w:sz w:val="20"/>
          <w:szCs w:val="20"/>
          <w:u w:val="single"/>
        </w:rPr>
        <w:t>https://erasmusbasvuru.ua.gov.tr/</w:t>
      </w:r>
      <w:r>
        <w:rPr>
          <w:rStyle w:val="Gl"/>
          <w:rFonts w:ascii="Helvetica" w:hAnsi="Helvetica" w:cs="Helvetica"/>
          <w:color w:val="FF0000"/>
          <w:sz w:val="20"/>
          <w:szCs w:val="20"/>
        </w:rPr>
        <w:t> </w:t>
      </w:r>
      <w:proofErr w:type="gramStart"/>
      <w:r>
        <w:rPr>
          <w:rFonts w:ascii="Helvetica" w:hAnsi="Helvetica" w:cs="Helvetica"/>
          <w:color w:val="FF0000"/>
          <w:sz w:val="20"/>
          <w:szCs w:val="20"/>
        </w:rPr>
        <w:t>online</w:t>
      </w:r>
      <w:proofErr w:type="gramEnd"/>
      <w:r>
        <w:rPr>
          <w:rFonts w:ascii="Helvetica" w:hAnsi="Helvetica" w:cs="Helvetica"/>
          <w:color w:val="FF0000"/>
          <w:sz w:val="20"/>
          <w:szCs w:val="20"/>
        </w:rPr>
        <w:t xml:space="preserve"> sistem üzerinden yüklenecektir</w:t>
      </w:r>
      <w:r>
        <w:rPr>
          <w:rFonts w:ascii="Helvetica" w:hAnsi="Helvetica" w:cs="Helvetica"/>
          <w:color w:val="000000"/>
          <w:sz w:val="20"/>
          <w:szCs w:val="20"/>
        </w:rPr>
        <w:t>.</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0"/>
          <w:sz w:val="20"/>
          <w:szCs w:val="20"/>
          <w:u w:val="single"/>
        </w:rPr>
        <w:t>BAŞVURU SIRASINDA SİSTEME YÜKLENMESİ GEREKEN BELGELER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        </w:t>
      </w:r>
      <w:r>
        <w:rPr>
          <w:rStyle w:val="Gl"/>
          <w:rFonts w:ascii="Helvetica" w:hAnsi="Helvetica" w:cs="Helvetica"/>
          <w:color w:val="000000"/>
          <w:sz w:val="20"/>
          <w:szCs w:val="20"/>
          <w:u w:val="single"/>
        </w:rPr>
        <w:t>erasmus.ankara.edu.tr</w:t>
      </w:r>
      <w:r>
        <w:rPr>
          <w:rFonts w:ascii="Helvetica" w:hAnsi="Helvetica" w:cs="Helvetica"/>
          <w:color w:val="000000"/>
          <w:sz w:val="20"/>
          <w:szCs w:val="20"/>
        </w:rPr>
        <w:t> </w:t>
      </w:r>
      <w:r>
        <w:rPr>
          <w:rStyle w:val="Gl"/>
          <w:rFonts w:ascii="Helvetica" w:hAnsi="Helvetica" w:cs="Helvetica"/>
          <w:color w:val="000000"/>
          <w:sz w:val="20"/>
          <w:szCs w:val="20"/>
        </w:rPr>
        <w:t xml:space="preserve">adresinden </w:t>
      </w:r>
      <w:proofErr w:type="gramStart"/>
      <w:r>
        <w:rPr>
          <w:rStyle w:val="Gl"/>
          <w:rFonts w:ascii="Helvetica" w:hAnsi="Helvetica" w:cs="Helvetica"/>
          <w:color w:val="000000"/>
          <w:sz w:val="20"/>
          <w:szCs w:val="20"/>
        </w:rPr>
        <w:t>online</w:t>
      </w:r>
      <w:proofErr w:type="gramEnd"/>
      <w:r>
        <w:rPr>
          <w:rStyle w:val="Gl"/>
          <w:rFonts w:ascii="Helvetica" w:hAnsi="Helvetica" w:cs="Helvetica"/>
          <w:color w:val="000000"/>
          <w:sz w:val="20"/>
          <w:szCs w:val="20"/>
        </w:rPr>
        <w:t xml:space="preserve"> olarak yapılan başvurunun </w:t>
      </w:r>
      <w:proofErr w:type="spellStart"/>
      <w:r>
        <w:rPr>
          <w:rStyle w:val="Gl"/>
          <w:rFonts w:ascii="Helvetica" w:hAnsi="Helvetica" w:cs="Helvetica"/>
          <w:color w:val="000000"/>
          <w:sz w:val="20"/>
          <w:szCs w:val="20"/>
        </w:rPr>
        <w:t>pdf</w:t>
      </w:r>
      <w:proofErr w:type="spellEnd"/>
      <w:r>
        <w:rPr>
          <w:rStyle w:val="Gl"/>
          <w:rFonts w:ascii="Helvetica" w:hAnsi="Helvetica" w:cs="Helvetica"/>
          <w:color w:val="000000"/>
          <w:sz w:val="20"/>
          <w:szCs w:val="20"/>
        </w:rPr>
        <w:t xml:space="preserve"> çıktısı (Bu belgenin çıktısı alındıktan sonra mutlaka imzalanmalı ve sisteme yüklenmelidir. </w:t>
      </w:r>
      <w:r>
        <w:rPr>
          <w:rStyle w:val="Gl"/>
          <w:rFonts w:ascii="Helvetica" w:hAnsi="Helvetica" w:cs="Helvetica"/>
          <w:color w:val="000000"/>
          <w:sz w:val="20"/>
          <w:szCs w:val="20"/>
          <w:u w:val="single"/>
        </w:rPr>
        <w:t>İmzasız belgeler kabul edilmeyecektir</w:t>
      </w:r>
      <w:r>
        <w:rPr>
          <w:rStyle w:val="Gl"/>
          <w:rFonts w:ascii="Helvetica" w:hAnsi="Helvetica" w:cs="Helvetica"/>
          <w:color w:val="000000"/>
          <w:sz w:val="20"/>
          <w:szCs w:val="20"/>
        </w:rPr>
        <w:t>).</w:t>
      </w:r>
      <w:r>
        <w:rPr>
          <w:rStyle w:val="Vurgu"/>
          <w:rFonts w:ascii="Helvetica" w:hAnsi="Helvetica" w:cs="Helvetica"/>
          <w:b/>
          <w:bCs/>
          <w:color w:val="000000"/>
          <w:sz w:val="20"/>
          <w:szCs w:val="20"/>
        </w:rPr>
        <w:t xml:space="preserve"> TIP FAKÜLTESİ ÖĞRENCİLERİNİN DİKKATİNE</w:t>
      </w:r>
      <w:r>
        <w:rPr>
          <w:rStyle w:val="Gl"/>
          <w:rFonts w:ascii="Helvetica" w:hAnsi="Helvetica" w:cs="Helvetica"/>
          <w:color w:val="000000"/>
          <w:sz w:val="20"/>
          <w:szCs w:val="20"/>
        </w:rPr>
        <w:t>, BAŞVURU FORMLARINI KOORDİNATÖRLERİ PROF.DR AYHAN CÖMERT HOCAYA İMZALATMALARI GEREKLİDİR, AKSİ DURUMDA BAŞVURULARI GEÇERSİZ SAYILACAKTIR.</w:t>
      </w:r>
    </w:p>
    <w:p w:rsidR="00AF10C4" w:rsidRDefault="00AF10C4" w:rsidP="00AF10C4">
      <w:pPr>
        <w:numPr>
          <w:ilvl w:val="0"/>
          <w:numId w:val="25"/>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Merkezi Sınavlarımız dışında dil belgesi olanlar </w:t>
      </w:r>
      <w:r>
        <w:rPr>
          <w:rStyle w:val="Gl"/>
          <w:rFonts w:ascii="Helvetica" w:hAnsi="Helvetica" w:cs="Helvetica"/>
          <w:color w:val="000001"/>
          <w:sz w:val="20"/>
          <w:szCs w:val="20"/>
          <w:u w:val="single"/>
        </w:rPr>
        <w:t>erasmus.ankara.edu.tr</w:t>
      </w:r>
      <w:r>
        <w:rPr>
          <w:rStyle w:val="Gl"/>
          <w:rFonts w:ascii="Helvetica" w:hAnsi="Helvetica" w:cs="Helvetica"/>
          <w:color w:val="000001"/>
          <w:sz w:val="20"/>
          <w:szCs w:val="20"/>
        </w:rPr>
        <w:t> adresindeki dosyalar bölümüne ilgili dil belgelerini yüklemelidir.</w:t>
      </w:r>
    </w:p>
    <w:p w:rsidR="00AF10C4" w:rsidRDefault="00AF10C4" w:rsidP="00AF10C4">
      <w:pPr>
        <w:numPr>
          <w:ilvl w:val="0"/>
          <w:numId w:val="25"/>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Daha önceki yıllarda ERASMUS Yabancı Dil Sınavına giren öğrencilerin geçmiş yıllardaki notlarını kullanmak istemeleri durumunda </w:t>
      </w:r>
      <w:r>
        <w:rPr>
          <w:rStyle w:val="Gl"/>
          <w:rFonts w:ascii="Helvetica" w:hAnsi="Helvetica" w:cs="Helvetica"/>
          <w:color w:val="000001"/>
          <w:sz w:val="20"/>
          <w:szCs w:val="20"/>
          <w:u w:val="single"/>
        </w:rPr>
        <w:t>erasmus.ankara.edu.tr</w:t>
      </w:r>
      <w:r>
        <w:rPr>
          <w:rStyle w:val="Gl"/>
          <w:rFonts w:ascii="Helvetica" w:hAnsi="Helvetica" w:cs="Helvetica"/>
          <w:color w:val="000001"/>
          <w:sz w:val="20"/>
          <w:szCs w:val="20"/>
        </w:rPr>
        <w:t> adresindeki dosyalar bölümüne konu ile ilgili dilekçe YÜKLENMELİDİR. Dilekçeye girdikleri sınav yılını ve sonucunu belirterek bu sınav sonucunu kullanmak istedikleri yazılmalıdır.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w:t>
      </w:r>
      <w:r>
        <w:rPr>
          <w:rStyle w:val="Gl"/>
          <w:rFonts w:ascii="Helvetica" w:hAnsi="Helvetica" w:cs="Helvetica"/>
          <w:color w:val="000001"/>
          <w:sz w:val="20"/>
          <w:szCs w:val="20"/>
        </w:rPr>
        <w:t>YABANCI DİL SINAVI KOŞULU GENEL HÜKÜMLER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        Koordinatörlüğümüzce alınacak </w:t>
      </w:r>
      <w:proofErr w:type="spellStart"/>
      <w:r>
        <w:rPr>
          <w:rStyle w:val="Gl"/>
          <w:rFonts w:ascii="Helvetica" w:hAnsi="Helvetica" w:cs="Helvetica"/>
          <w:color w:val="000001"/>
          <w:sz w:val="20"/>
          <w:szCs w:val="20"/>
        </w:rPr>
        <w:t>Erasmus</w:t>
      </w:r>
      <w:proofErr w:type="spellEnd"/>
      <w:r>
        <w:rPr>
          <w:rStyle w:val="Gl"/>
          <w:rFonts w:ascii="Helvetica" w:hAnsi="Helvetica" w:cs="Helvetica"/>
          <w:color w:val="000001"/>
          <w:sz w:val="20"/>
          <w:szCs w:val="20"/>
        </w:rPr>
        <w:t xml:space="preserve"> hareketlilik başvurularında, Türkçe ve Yabancı Dil Araştırma ve Uygulama Merkezi (TÖMER) tarafından düzenlenen geçmiş merkezi</w:t>
      </w:r>
      <w:r>
        <w:rPr>
          <w:rFonts w:ascii="Helvetica" w:hAnsi="Helvetica" w:cs="Helvetica"/>
          <w:color w:val="000001"/>
          <w:sz w:val="20"/>
          <w:szCs w:val="20"/>
        </w:rPr>
        <w:t> </w:t>
      </w: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xml:space="preserve"> sınavlarının yanında (son 5 yıl dâhil),</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lastRenderedPageBreak/>
        <w:t>Ankara Üniversitesi Yabancı Diller Yüksekokulu </w:t>
      </w:r>
      <w:r>
        <w:rPr>
          <w:rStyle w:val="Gl"/>
          <w:rFonts w:ascii="Helvetica" w:hAnsi="Helvetica" w:cs="Helvetica"/>
          <w:color w:val="000001"/>
          <w:sz w:val="20"/>
          <w:szCs w:val="20"/>
        </w:rPr>
        <w:t>Hazırlık Sınıfı</w:t>
      </w:r>
      <w:r>
        <w:rPr>
          <w:rFonts w:ascii="Helvetica" w:hAnsi="Helvetica" w:cs="Helvetica"/>
          <w:color w:val="000001"/>
          <w:sz w:val="20"/>
          <w:szCs w:val="20"/>
        </w:rPr>
        <w:t> bitirme puanları*, Ankara Üniversitesi TÖMER tarafından </w:t>
      </w:r>
      <w:r>
        <w:rPr>
          <w:rStyle w:val="Gl"/>
          <w:rFonts w:ascii="Helvetica" w:hAnsi="Helvetica" w:cs="Helvetica"/>
          <w:color w:val="000001"/>
          <w:sz w:val="20"/>
          <w:szCs w:val="20"/>
        </w:rPr>
        <w:t>bireysel olarak</w:t>
      </w:r>
      <w:r>
        <w:rPr>
          <w:rFonts w:ascii="Helvetica" w:hAnsi="Helvetica" w:cs="Helvetica"/>
          <w:color w:val="000001"/>
          <w:sz w:val="20"/>
          <w:szCs w:val="20"/>
        </w:rPr>
        <w:t> gerçekleştirilen seviye belirleme sınavları (A2 ve üzeri CEFR eşdeğerlikleri* esas alınacaktır) ile</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YDS’den (son 5 yıl – Üniversite giriş sınavı değil), </w:t>
      </w:r>
      <w:proofErr w:type="spellStart"/>
      <w:r>
        <w:rPr>
          <w:rFonts w:ascii="Helvetica" w:hAnsi="Helvetica" w:cs="Helvetica"/>
          <w:color w:val="000001"/>
          <w:sz w:val="20"/>
          <w:szCs w:val="20"/>
        </w:rPr>
        <w:t>YÖKDİL’den</w:t>
      </w:r>
      <w:proofErr w:type="spellEnd"/>
      <w:r>
        <w:rPr>
          <w:rFonts w:ascii="Helvetica" w:hAnsi="Helvetica" w:cs="Helvetica"/>
          <w:color w:val="000001"/>
          <w:sz w:val="20"/>
          <w:szCs w:val="20"/>
        </w:rPr>
        <w:t xml:space="preserve"> alınmış olan puanlar geçerli olacaktır.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*Yabancı dil dönüşümü ile ilgili olarak Yabancı Diller Yüksekokulunun Dil dönüşümü ile ilgili kararı gereğince seviye ve puanları dikkate alınacaktır;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(Filoloji hariç) İngilizce hazırlık: B1-75</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Filoloji (İngiliz Dili ve Edebiyatı, Amerikan Kültürü ve Edebiyatı): C1-90</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Filoloji (Alman Dili ve Edebiyatı, Fransız Dili ve Edebiyatı, İtalyan Dili ve Edebiyatı, İspanyol Dili ve Edebiyatı, Rus Dili ve Edebiyatı, Leh Dili ve Edebiyatı, Bulgar Dili ve Edebiyatı, Ermeni Dili ve Edebiyatı): B1-60 seviye ve dil puanları dikkate alınacaktır.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Bu sınavlara ek olarak, ÖSYM tarafından eşdeğerliği kabul edilen sınavlardan (Bkz. </w:t>
      </w:r>
      <w:hyperlink r:id="rId7" w:tgtFrame="_blank" w:history="1">
        <w:r>
          <w:rPr>
            <w:rStyle w:val="Kpr"/>
            <w:rFonts w:ascii="Helvetica" w:hAnsi="Helvetica" w:cs="Helvetica"/>
            <w:color w:val="0066CC"/>
            <w:sz w:val="20"/>
            <w:szCs w:val="20"/>
          </w:rPr>
          <w:t>ÖSYM Yabancı Dil Eşdeğerlik Tablosu 2017</w:t>
        </w:r>
      </w:hyperlink>
      <w:r>
        <w:rPr>
          <w:rFonts w:ascii="Helvetica" w:hAnsi="Helvetica" w:cs="Helvetica"/>
          <w:color w:val="000001"/>
          <w:sz w:val="20"/>
          <w:szCs w:val="20"/>
        </w:rPr>
        <w:t>) alınmış olan puanlar, ÖSYM tarafından yayınlanan en güncel dönüştürme tablosu esas alınarak kabul edilecektir. </w:t>
      </w:r>
      <w:r>
        <w:rPr>
          <w:rStyle w:val="Gl"/>
          <w:rFonts w:ascii="Helvetica" w:hAnsi="Helvetica" w:cs="Helvetica"/>
          <w:color w:val="000001"/>
          <w:sz w:val="20"/>
          <w:szCs w:val="20"/>
        </w:rPr>
        <w:t>Dil ve Edebiyat bölümleri </w:t>
      </w:r>
      <w:r>
        <w:rPr>
          <w:rFonts w:ascii="Helvetica" w:hAnsi="Helvetica" w:cs="Helvetica"/>
          <w:color w:val="000001"/>
          <w:sz w:val="20"/>
          <w:szCs w:val="20"/>
        </w:rPr>
        <w:t xml:space="preserve">öğrencileri için, uluslararası geçerliliği, ilgili akademik birim tarafından kabul edilen diğer sınavların sonuçları da yüzlük sisteme dönüştürülerek kabul edilecektir. Avrupa Dil </w:t>
      </w:r>
      <w:proofErr w:type="spellStart"/>
      <w:r>
        <w:rPr>
          <w:rFonts w:ascii="Helvetica" w:hAnsi="Helvetica" w:cs="Helvetica"/>
          <w:color w:val="000001"/>
          <w:sz w:val="20"/>
          <w:szCs w:val="20"/>
        </w:rPr>
        <w:t>Portfolyosuna</w:t>
      </w:r>
      <w:proofErr w:type="spellEnd"/>
      <w:r>
        <w:rPr>
          <w:rFonts w:ascii="Helvetica" w:hAnsi="Helvetica" w:cs="Helvetica"/>
          <w:color w:val="000001"/>
          <w:sz w:val="20"/>
          <w:szCs w:val="20"/>
        </w:rPr>
        <w:t xml:space="preserve"> sahip dil kurslarından alınan belgeler kabul edilecektir.</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*CEFR Eşdeğerlikleri</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C2- 100</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C1- 90</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B2- 75</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B1 – 60</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A2 – 45</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FF0000"/>
          <w:sz w:val="20"/>
          <w:szCs w:val="20"/>
        </w:rPr>
        <w:t>·        2020 ve 2021 yılında yapılan düzenlenen Online Dil Sınavları 2024 yılından itibaren geçersizdir.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FF0000"/>
          <w:sz w:val="20"/>
          <w:szCs w:val="20"/>
        </w:rPr>
        <w:t xml:space="preserve">·        TÖMER’in düzenlediği Tezli Yüksek Lisans Sınavı ve Tıp Dil Sınavı ile TOEFL ve IELTS sınav sonuçları, </w:t>
      </w:r>
      <w:proofErr w:type="spellStart"/>
      <w:r>
        <w:rPr>
          <w:rFonts w:ascii="Helvetica" w:hAnsi="Helvetica" w:cs="Helvetica"/>
          <w:color w:val="FF0000"/>
          <w:sz w:val="20"/>
          <w:szCs w:val="20"/>
        </w:rPr>
        <w:t>Erasmus</w:t>
      </w:r>
      <w:proofErr w:type="spellEnd"/>
      <w:r>
        <w:rPr>
          <w:rFonts w:ascii="Helvetica" w:hAnsi="Helvetica" w:cs="Helvetica"/>
          <w:color w:val="FF0000"/>
          <w:sz w:val="20"/>
          <w:szCs w:val="20"/>
        </w:rPr>
        <w:t xml:space="preserve"> seçim ölçütü olarak </w:t>
      </w:r>
      <w:r>
        <w:rPr>
          <w:rStyle w:val="Gl"/>
          <w:rFonts w:ascii="Helvetica" w:hAnsi="Helvetica" w:cs="Helvetica"/>
          <w:color w:val="FF0000"/>
          <w:sz w:val="20"/>
          <w:szCs w:val="20"/>
        </w:rPr>
        <w:t>kullanılamaz</w:t>
      </w:r>
      <w:r>
        <w:rPr>
          <w:rFonts w:ascii="Helvetica" w:hAnsi="Helvetica" w:cs="Helvetica"/>
          <w:color w:val="FF0000"/>
          <w:sz w:val="20"/>
          <w:szCs w:val="20"/>
        </w:rPr>
        <w:t>.</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FF0000"/>
          <w:sz w:val="20"/>
          <w:szCs w:val="20"/>
        </w:rPr>
        <w:t xml:space="preserve">·        Erasmusbasvuru.ua.gov.tr </w:t>
      </w:r>
      <w:proofErr w:type="spellStart"/>
      <w:r>
        <w:rPr>
          <w:rFonts w:ascii="Helvetica" w:hAnsi="Helvetica" w:cs="Helvetica"/>
          <w:color w:val="FF0000"/>
          <w:sz w:val="20"/>
          <w:szCs w:val="20"/>
        </w:rPr>
        <w:t>portalında</w:t>
      </w:r>
      <w:proofErr w:type="spellEnd"/>
      <w:r>
        <w:rPr>
          <w:rFonts w:ascii="Helvetica" w:hAnsi="Helvetica" w:cs="Helvetica"/>
          <w:color w:val="FF0000"/>
          <w:sz w:val="20"/>
          <w:szCs w:val="20"/>
        </w:rPr>
        <w:t xml:space="preserve"> Hazırlık sınavı ve Avrupa Dil </w:t>
      </w:r>
      <w:proofErr w:type="spellStart"/>
      <w:r>
        <w:rPr>
          <w:rFonts w:ascii="Helvetica" w:hAnsi="Helvetica" w:cs="Helvetica"/>
          <w:color w:val="FF0000"/>
          <w:sz w:val="20"/>
          <w:szCs w:val="20"/>
        </w:rPr>
        <w:t>Portfolyosuna</w:t>
      </w:r>
      <w:proofErr w:type="spellEnd"/>
      <w:r>
        <w:rPr>
          <w:rFonts w:ascii="Helvetica" w:hAnsi="Helvetica" w:cs="Helvetica"/>
          <w:color w:val="FF0000"/>
          <w:sz w:val="20"/>
          <w:szCs w:val="20"/>
        </w:rPr>
        <w:t xml:space="preserve"> sahip dil kurslarından alınan belgeler Diğer Dil Sınavları sekmesi altında eklenecektir.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FF0000"/>
          <w:sz w:val="20"/>
          <w:szCs w:val="20"/>
        </w:rPr>
        <w:t>Özel Dil koşulu konusunda Fakülte ve Enstitülerimizin aldığı özel şartları, ilanımızda belirttik inceleyiniz</w:t>
      </w:r>
      <w:r>
        <w:rPr>
          <w:rFonts w:ascii="Helvetica" w:hAnsi="Helvetica" w:cs="Helvetica"/>
          <w:color w:val="757575"/>
          <w:sz w:val="20"/>
          <w:szCs w:val="20"/>
        </w:rPr>
        <w:t>.</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u w:val="single"/>
        </w:rPr>
        <w:t>GENEL HÜKÜMLER</w:t>
      </w:r>
    </w:p>
    <w:p w:rsidR="00AF10C4" w:rsidRDefault="00AF10C4" w:rsidP="00AF10C4">
      <w:pPr>
        <w:numPr>
          <w:ilvl w:val="0"/>
          <w:numId w:val="26"/>
        </w:numPr>
        <w:spacing w:before="100" w:beforeAutospacing="1" w:after="100" w:afterAutospacing="1" w:line="240" w:lineRule="auto"/>
        <w:ind w:left="0"/>
        <w:jc w:val="both"/>
        <w:rPr>
          <w:rFonts w:ascii="Helvetica" w:hAnsi="Helvetica" w:cs="Helvetica"/>
          <w:color w:val="000001"/>
          <w:sz w:val="20"/>
          <w:szCs w:val="20"/>
        </w:rPr>
      </w:pP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xml:space="preserve"> öğrenci öğrenim hareketliliği, Standart veya Genişletilmiş </w:t>
      </w: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xml:space="preserve"> Üniversite Beyannamesi ve yükseköğretim kurumunun </w:t>
      </w: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xml:space="preserve"> değişimi yapmak üzere var olan ikili anlaşmaları çerçevesinde gerçekleştirilir.</w:t>
      </w:r>
    </w:p>
    <w:p w:rsidR="00AF10C4" w:rsidRDefault="00AF10C4" w:rsidP="00AF10C4">
      <w:pPr>
        <w:numPr>
          <w:ilvl w:val="0"/>
          <w:numId w:val="26"/>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Faaliyet, yükseköğretim kurumunda kayıtlı öğrencinin öğreniminin bir bölümünü ikili anlaşma ile ortak olunan yurtdışındaki yükseköğretim kurumunda gerçekleştirmesidir. Faaliyet süresi aynı akademik yıl içerisinde tamamlanabilecek 2 ila 12 ay arasında kesintisiz bir süre (1, 2 veya bazı ülkelerin sistemlerine göre 3 dönem) gerçekleşmelidir.</w:t>
      </w:r>
    </w:p>
    <w:p w:rsidR="00AF10C4" w:rsidRDefault="00AF10C4" w:rsidP="00AF10C4">
      <w:pPr>
        <w:numPr>
          <w:ilvl w:val="0"/>
          <w:numId w:val="26"/>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 xml:space="preserve">Ön lisans ve lisans programlarının birinci sınıfında okuyan öğrenciler </w:t>
      </w: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xml:space="preserve"> öğrenim hareketliliği faaliyetinden yararlanamaz. (Birinci sınıfta okurken başvurularak, ikinci sınıftayken hareketlilikten </w:t>
      </w:r>
      <w:proofErr w:type="spellStart"/>
      <w:r>
        <w:rPr>
          <w:rFonts w:ascii="Helvetica" w:hAnsi="Helvetica" w:cs="Helvetica"/>
          <w:color w:val="000001"/>
          <w:sz w:val="20"/>
          <w:szCs w:val="20"/>
        </w:rPr>
        <w:t>yararlanılabilinir</w:t>
      </w:r>
      <w:proofErr w:type="spellEnd"/>
      <w:r>
        <w:rPr>
          <w:rFonts w:ascii="Helvetica" w:hAnsi="Helvetica" w:cs="Helvetica"/>
          <w:color w:val="000001"/>
          <w:sz w:val="20"/>
          <w:szCs w:val="20"/>
        </w:rPr>
        <w:t>).</w:t>
      </w:r>
    </w:p>
    <w:p w:rsidR="00AF10C4" w:rsidRDefault="00AF10C4" w:rsidP="00AF10C4">
      <w:pPr>
        <w:numPr>
          <w:ilvl w:val="0"/>
          <w:numId w:val="26"/>
        </w:numPr>
        <w:spacing w:before="100" w:beforeAutospacing="1" w:after="100" w:afterAutospacing="1" w:line="240" w:lineRule="auto"/>
        <w:ind w:left="0"/>
        <w:jc w:val="both"/>
        <w:rPr>
          <w:rFonts w:ascii="Helvetica" w:hAnsi="Helvetica" w:cs="Helvetica"/>
          <w:color w:val="000001"/>
          <w:sz w:val="20"/>
          <w:szCs w:val="20"/>
        </w:rPr>
      </w:pP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Öğrenci hareketliliği başvurularında (Öğrenim ve Staj) lise diploması ile başvuru alınmamaktadır.</w:t>
      </w:r>
    </w:p>
    <w:p w:rsidR="00AF10C4" w:rsidRDefault="00AF10C4" w:rsidP="00AF10C4">
      <w:pPr>
        <w:numPr>
          <w:ilvl w:val="0"/>
          <w:numId w:val="26"/>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Faaliyete katılacak öğrencilerin </w:t>
      </w:r>
      <w:r>
        <w:rPr>
          <w:rStyle w:val="Gl"/>
          <w:rFonts w:ascii="Helvetica" w:hAnsi="Helvetica" w:cs="Helvetica"/>
          <w:color w:val="000001"/>
          <w:sz w:val="20"/>
          <w:szCs w:val="20"/>
        </w:rPr>
        <w:t>tam zamanlı</w:t>
      </w:r>
      <w:r>
        <w:rPr>
          <w:rFonts w:ascii="Helvetica" w:hAnsi="Helvetica" w:cs="Helvetica"/>
          <w:color w:val="000001"/>
          <w:sz w:val="20"/>
          <w:szCs w:val="20"/>
        </w:rPr>
        <w:t> öğrenciler olması gerekir. Öğrencilerin diploma/derecelerinin gerektirdiği çalışmaları yurtdışında yapmak üzere bir yarıyıl için 30, bir tam akademik yıl için 60 AKTS kredisine denk gelen programı takip etmek üzere gönderilmesi beklenir. Takip edilen programda başarılı olunan kredilere tam akademik tanınma sağlanır, başarısız olunan krediler bir sonraki akademik yıl içerisinde tekrar edilir.</w:t>
      </w:r>
    </w:p>
    <w:p w:rsidR="00AF10C4" w:rsidRDefault="00AF10C4" w:rsidP="00AF10C4">
      <w:pPr>
        <w:numPr>
          <w:ilvl w:val="0"/>
          <w:numId w:val="26"/>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Öğrencilerin, başvurmayı düşündükleri üniversitelerin </w:t>
      </w:r>
      <w:r>
        <w:rPr>
          <w:rStyle w:val="Gl"/>
          <w:rFonts w:ascii="Helvetica" w:hAnsi="Helvetica" w:cs="Helvetica"/>
          <w:color w:val="000001"/>
          <w:sz w:val="20"/>
          <w:szCs w:val="20"/>
        </w:rPr>
        <w:t>başvuru </w:t>
      </w:r>
      <w:r>
        <w:rPr>
          <w:rFonts w:ascii="Helvetica" w:hAnsi="Helvetica" w:cs="Helvetica"/>
          <w:color w:val="000001"/>
          <w:sz w:val="20"/>
          <w:szCs w:val="20"/>
        </w:rPr>
        <w:t>ve </w:t>
      </w:r>
      <w:r>
        <w:rPr>
          <w:rStyle w:val="Gl"/>
          <w:rFonts w:ascii="Helvetica" w:hAnsi="Helvetica" w:cs="Helvetica"/>
          <w:color w:val="000001"/>
          <w:sz w:val="20"/>
          <w:szCs w:val="20"/>
        </w:rPr>
        <w:t>dil koşullarını</w:t>
      </w:r>
      <w:r>
        <w:rPr>
          <w:rFonts w:ascii="Helvetica" w:hAnsi="Helvetica" w:cs="Helvetica"/>
          <w:color w:val="000001"/>
          <w:sz w:val="20"/>
          <w:szCs w:val="20"/>
        </w:rPr>
        <w:t> öğrenmeleri gerekmektedir. Kurumlar her yıl dil şartlarını değiştirebileceklerinden, kurumlar arası anlaşmalarda yazan dil koşullarına ek olarak en güncel ve kesin bilgiye ulaşmak için, </w:t>
      </w:r>
      <w:r>
        <w:rPr>
          <w:rStyle w:val="Gl"/>
          <w:rFonts w:ascii="Helvetica" w:hAnsi="Helvetica" w:cs="Helvetica"/>
          <w:color w:val="000001"/>
          <w:sz w:val="20"/>
          <w:szCs w:val="20"/>
        </w:rPr>
        <w:t>karşı kurumların web sayfalarını kontrol</w:t>
      </w:r>
      <w:r>
        <w:rPr>
          <w:rFonts w:ascii="Helvetica" w:hAnsi="Helvetica" w:cs="Helvetica"/>
          <w:color w:val="000001"/>
          <w:sz w:val="20"/>
          <w:szCs w:val="20"/>
        </w:rPr>
        <w:t> etmesi çok önemlidir. Bu nedenle yerleştirmeler yapılırken üniversitelerin talep ettiği dil şartı göz önünde bulundurulur.</w:t>
      </w:r>
    </w:p>
    <w:p w:rsidR="00AF10C4" w:rsidRDefault="00AF10C4" w:rsidP="00AF10C4">
      <w:pPr>
        <w:numPr>
          <w:ilvl w:val="0"/>
          <w:numId w:val="26"/>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Öğrencilerin, başvurmayı düşündükleri üniversitelerin </w:t>
      </w:r>
      <w:r>
        <w:rPr>
          <w:rStyle w:val="Gl"/>
          <w:rFonts w:ascii="Helvetica" w:hAnsi="Helvetica" w:cs="Helvetica"/>
          <w:color w:val="000001"/>
          <w:sz w:val="20"/>
          <w:szCs w:val="20"/>
        </w:rPr>
        <w:t>akademik takvimlerini </w:t>
      </w:r>
      <w:r>
        <w:rPr>
          <w:rFonts w:ascii="Helvetica" w:hAnsi="Helvetica" w:cs="Helvetica"/>
          <w:color w:val="000001"/>
          <w:sz w:val="20"/>
          <w:szCs w:val="20"/>
        </w:rPr>
        <w:t>incelemeleri gereklidir. Hem akademik takvim çakışmaları hem de bazı üniversitelerin öğrencileri belirle dönemlerde kabul etmesinden ötürü bu inceleme önem taşımaktadır.</w:t>
      </w:r>
      <w:r>
        <w:rPr>
          <w:rStyle w:val="Gl"/>
          <w:rFonts w:ascii="Helvetica" w:hAnsi="Helvetica" w:cs="Helvetica"/>
          <w:color w:val="000001"/>
          <w:sz w:val="20"/>
          <w:szCs w:val="20"/>
        </w:rPr>
        <w:t> Öğrencilerimizin tercih edecekleri üniversitelere başvuruları sırasında aşağıda açıklayacağımız ilan takvimini kontrol edip tercihlerini buna göre yapmaları gerekmektedir.</w:t>
      </w:r>
    </w:p>
    <w:p w:rsidR="00AF10C4" w:rsidRDefault="00AF10C4" w:rsidP="00AF10C4">
      <w:pPr>
        <w:numPr>
          <w:ilvl w:val="0"/>
          <w:numId w:val="26"/>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Gidilmesi planlanan üniversite ile ders uyumlulukları</w:t>
      </w:r>
      <w:r>
        <w:rPr>
          <w:rFonts w:ascii="Helvetica" w:hAnsi="Helvetica" w:cs="Helvetica"/>
          <w:color w:val="000001"/>
          <w:sz w:val="20"/>
          <w:szCs w:val="20"/>
        </w:rPr>
        <w:t xml:space="preserve"> kontrol edilmeli, konuyla ilgili Fakülte/Enstitü/Bölüm </w:t>
      </w: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xml:space="preserve"> Koordinatörüne danışılmalıdır.</w:t>
      </w:r>
    </w:p>
    <w:p w:rsidR="00AF10C4" w:rsidRDefault="00AF10C4" w:rsidP="00AF10C4">
      <w:pPr>
        <w:numPr>
          <w:ilvl w:val="0"/>
          <w:numId w:val="26"/>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lastRenderedPageBreak/>
        <w:t>Başvuru tesliminden sonra </w:t>
      </w:r>
      <w:r>
        <w:rPr>
          <w:rStyle w:val="Gl"/>
          <w:rFonts w:ascii="Helvetica" w:hAnsi="Helvetica" w:cs="Helvetica"/>
          <w:color w:val="000001"/>
          <w:sz w:val="20"/>
          <w:szCs w:val="20"/>
        </w:rPr>
        <w:t>tercih değişikliği yapılamayacağından </w:t>
      </w:r>
      <w:r>
        <w:rPr>
          <w:rFonts w:ascii="Helvetica" w:hAnsi="Helvetica" w:cs="Helvetica"/>
          <w:color w:val="000001"/>
          <w:sz w:val="20"/>
          <w:szCs w:val="20"/>
        </w:rPr>
        <w:t>tercihlerinizi yaparken dikkatli olmanız önem taşımaktadır</w:t>
      </w:r>
    </w:p>
    <w:p w:rsidR="00AF10C4" w:rsidRDefault="00AF10C4" w:rsidP="00AF10C4">
      <w:pPr>
        <w:numPr>
          <w:ilvl w:val="0"/>
          <w:numId w:val="26"/>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 xml:space="preserve">Ankara Üniversitesi tarafından </w:t>
      </w:r>
      <w:proofErr w:type="spellStart"/>
      <w:r>
        <w:rPr>
          <w:rStyle w:val="Gl"/>
          <w:rFonts w:ascii="Helvetica" w:hAnsi="Helvetica" w:cs="Helvetica"/>
          <w:color w:val="000001"/>
          <w:sz w:val="20"/>
          <w:szCs w:val="20"/>
        </w:rPr>
        <w:t>Erasmus</w:t>
      </w:r>
      <w:proofErr w:type="spellEnd"/>
      <w:r>
        <w:rPr>
          <w:rStyle w:val="Gl"/>
          <w:rFonts w:ascii="Helvetica" w:hAnsi="Helvetica" w:cs="Helvetica"/>
          <w:color w:val="000001"/>
          <w:sz w:val="20"/>
          <w:szCs w:val="20"/>
        </w:rPr>
        <w:t xml:space="preserve"> Programına yerleştirilmiş olmanız, karşı kurum tarafından kabul edileceğiniz anlamına gelmemektedir.</w:t>
      </w:r>
    </w:p>
    <w:p w:rsidR="00AF10C4" w:rsidRDefault="00AF10C4" w:rsidP="00AF10C4">
      <w:pPr>
        <w:numPr>
          <w:ilvl w:val="0"/>
          <w:numId w:val="26"/>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 xml:space="preserve">Ankara Üniversitesi tarafından yerleştirmenizin yapılması durumunda, yerleşen tüm öğrenciler ADAY </w:t>
      </w:r>
      <w:r>
        <w:rPr>
          <w:rFonts w:ascii="Helvetica" w:hAnsi="Helvetica" w:cs="Helvetica"/>
          <w:color w:val="000001"/>
          <w:sz w:val="20"/>
          <w:szCs w:val="20"/>
        </w:rPr>
        <w:t>statüsündedirler.</w:t>
      </w:r>
    </w:p>
    <w:p w:rsidR="00AF10C4" w:rsidRDefault="00AF10C4" w:rsidP="00AF10C4">
      <w:pPr>
        <w:numPr>
          <w:ilvl w:val="0"/>
          <w:numId w:val="26"/>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 Hukuk Fakültesi dersleri yıllık olması nedeniyle 1 yıl tercih edebilirler, Bunun dışında kalan öğrenciler 1 dönem için yerleştirilecektir.</w:t>
      </w:r>
    </w:p>
    <w:p w:rsidR="00AF10C4" w:rsidRDefault="00AF10C4" w:rsidP="00AF10C4">
      <w:pPr>
        <w:numPr>
          <w:ilvl w:val="0"/>
          <w:numId w:val="26"/>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 Proje bütçesi ilan edilip bütçe miktarları kesinleştiğinde, AB Ofisi, süre ve hibelerde sınırlama yapma hakkına sahiptir.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u w:val="single"/>
        </w:rPr>
        <w:t>ERASMUS ÖĞRENİM HAREKETLİLİĞİ İÇİN GEREKEN ASGARİ ŞARTLAR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w:t>
      </w:r>
      <w:r>
        <w:rPr>
          <w:rFonts w:ascii="Helvetica" w:hAnsi="Helvetica" w:cs="Helvetica"/>
          <w:color w:val="000001"/>
          <w:sz w:val="20"/>
          <w:szCs w:val="20"/>
        </w:rPr>
        <w:t>Yararlanıcının tabiiyetine ilişkin şartın sağlanması esastır:</w:t>
      </w:r>
    </w:p>
    <w:p w:rsidR="00AF10C4" w:rsidRDefault="00AF10C4" w:rsidP="00AF10C4">
      <w:pPr>
        <w:numPr>
          <w:ilvl w:val="0"/>
          <w:numId w:val="27"/>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Türkiye Cumhuriyeti vatandaşı olmak,</w:t>
      </w:r>
    </w:p>
    <w:p w:rsidR="00AF10C4" w:rsidRDefault="00AF10C4" w:rsidP="00AF10C4">
      <w:pPr>
        <w:numPr>
          <w:ilvl w:val="0"/>
          <w:numId w:val="27"/>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Başka ülkelerin vatandaşı olmakla birlikte Ankara Üniversitesi’nde yükseköğretim kurumlarında kayıtlı öğrenci olmak</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Bu şartı takiben aşağıdaki hususlar sağlanmalıdır.</w:t>
      </w:r>
    </w:p>
    <w:p w:rsidR="00AF10C4" w:rsidRDefault="00AF10C4" w:rsidP="00AF10C4">
      <w:pPr>
        <w:numPr>
          <w:ilvl w:val="0"/>
          <w:numId w:val="28"/>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Öğrencinin üniversite bünyesinde örgün eğitim kademelerinin herhangi birinde (birinci, ikinci veya üçüncü kademe) bir yükseköğretim programına kayıtlı, tam zamanlı öğrenci olması</w:t>
      </w:r>
    </w:p>
    <w:p w:rsidR="00AF10C4" w:rsidRDefault="00AF10C4" w:rsidP="00AF10C4">
      <w:pPr>
        <w:numPr>
          <w:ilvl w:val="0"/>
          <w:numId w:val="28"/>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 xml:space="preserve">Birinci kademe (ön lisans, lisans) öğrencilerinin </w:t>
      </w:r>
      <w:proofErr w:type="gramStart"/>
      <w:r>
        <w:rPr>
          <w:rStyle w:val="Gl"/>
          <w:rFonts w:ascii="Helvetica" w:hAnsi="Helvetica" w:cs="Helvetica"/>
          <w:color w:val="000001"/>
          <w:sz w:val="20"/>
          <w:szCs w:val="20"/>
        </w:rPr>
        <w:t>kümülatif</w:t>
      </w:r>
      <w:proofErr w:type="gramEnd"/>
      <w:r>
        <w:rPr>
          <w:rStyle w:val="Gl"/>
          <w:rFonts w:ascii="Helvetica" w:hAnsi="Helvetica" w:cs="Helvetica"/>
          <w:color w:val="000001"/>
          <w:sz w:val="20"/>
          <w:szCs w:val="20"/>
        </w:rPr>
        <w:t xml:space="preserve"> akademik not ortalamasının asgari 2.20/4 ya da 72/100 olması</w:t>
      </w:r>
    </w:p>
    <w:p w:rsidR="00AF10C4" w:rsidRDefault="00AF10C4" w:rsidP="00AF10C4">
      <w:pPr>
        <w:numPr>
          <w:ilvl w:val="0"/>
          <w:numId w:val="28"/>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 xml:space="preserve">İkinci (yüksek lisans) ve üçüncü kademe (doktora) öğrencilerinin </w:t>
      </w:r>
      <w:proofErr w:type="gramStart"/>
      <w:r>
        <w:rPr>
          <w:rStyle w:val="Gl"/>
          <w:rFonts w:ascii="Helvetica" w:hAnsi="Helvetica" w:cs="Helvetica"/>
          <w:color w:val="000001"/>
          <w:sz w:val="20"/>
          <w:szCs w:val="20"/>
        </w:rPr>
        <w:t>kümülatif</w:t>
      </w:r>
      <w:proofErr w:type="gramEnd"/>
      <w:r>
        <w:rPr>
          <w:rStyle w:val="Gl"/>
          <w:rFonts w:ascii="Helvetica" w:hAnsi="Helvetica" w:cs="Helvetica"/>
          <w:color w:val="000001"/>
          <w:sz w:val="20"/>
          <w:szCs w:val="20"/>
        </w:rPr>
        <w:t xml:space="preserve"> akademik not ortalamasının asgari 2.5/4 ya da 75/100 olması</w:t>
      </w:r>
    </w:p>
    <w:p w:rsidR="00AF10C4" w:rsidRDefault="00AF10C4" w:rsidP="00AF10C4">
      <w:pPr>
        <w:numPr>
          <w:ilvl w:val="0"/>
          <w:numId w:val="28"/>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Öğrencilerin notlarının 4’lük sistemden 100’lük sisteme uyarlanışı, Ankara Üniversitesi Öğrenci İşleri Daire Başkanlığınca uygulanan dönüştürme tablosuna göre yapılacaktır.</w:t>
      </w:r>
    </w:p>
    <w:p w:rsidR="00AF10C4" w:rsidRDefault="00AF10C4" w:rsidP="00AF10C4">
      <w:pPr>
        <w:numPr>
          <w:ilvl w:val="0"/>
          <w:numId w:val="28"/>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 xml:space="preserve">Kayıt donduran öğrenciler, kayıt dondurdukları dönemde </w:t>
      </w:r>
      <w:proofErr w:type="spellStart"/>
      <w:r>
        <w:rPr>
          <w:rStyle w:val="Gl"/>
          <w:rFonts w:ascii="Helvetica" w:hAnsi="Helvetica" w:cs="Helvetica"/>
          <w:color w:val="000001"/>
          <w:sz w:val="20"/>
          <w:szCs w:val="20"/>
        </w:rPr>
        <w:t>Erasmus</w:t>
      </w:r>
      <w:proofErr w:type="spellEnd"/>
      <w:r>
        <w:rPr>
          <w:rStyle w:val="Gl"/>
          <w:rFonts w:ascii="Helvetica" w:hAnsi="Helvetica" w:cs="Helvetica"/>
          <w:color w:val="000001"/>
          <w:sz w:val="20"/>
          <w:szCs w:val="20"/>
        </w:rPr>
        <w:t xml:space="preserve"> öğrenim hareketliliği gerçekleştiremez. Ancak öğrenciler kayıt dondurulan dönemde başvuru yapıp, kaydını aktifleştirdiğinde faaliyetten yararlanabilirler.</w:t>
      </w:r>
    </w:p>
    <w:p w:rsidR="00AF10C4" w:rsidRDefault="00AF10C4" w:rsidP="00AF10C4">
      <w:pPr>
        <w:numPr>
          <w:ilvl w:val="0"/>
          <w:numId w:val="28"/>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 xml:space="preserve">Öğrencinin disiplin cezası alması veya alttan dersi olması gibi sebepler </w:t>
      </w:r>
      <w:proofErr w:type="spellStart"/>
      <w:r>
        <w:rPr>
          <w:rStyle w:val="Gl"/>
          <w:rFonts w:ascii="Helvetica" w:hAnsi="Helvetica" w:cs="Helvetica"/>
          <w:color w:val="000001"/>
          <w:sz w:val="20"/>
          <w:szCs w:val="20"/>
        </w:rPr>
        <w:t>Erasmus</w:t>
      </w:r>
      <w:proofErr w:type="spellEnd"/>
      <w:r>
        <w:rPr>
          <w:rStyle w:val="Gl"/>
          <w:rFonts w:ascii="Helvetica" w:hAnsi="Helvetica" w:cs="Helvetica"/>
          <w:color w:val="000001"/>
          <w:sz w:val="20"/>
          <w:szCs w:val="20"/>
        </w:rPr>
        <w:t xml:space="preserve"> programından faydalanmasına mani değildir.</w:t>
      </w:r>
    </w:p>
    <w:p w:rsidR="00AF10C4" w:rsidRDefault="00AF10C4" w:rsidP="00AF10C4">
      <w:pPr>
        <w:numPr>
          <w:ilvl w:val="0"/>
          <w:numId w:val="28"/>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 xml:space="preserve">Bir öğrenci </w:t>
      </w:r>
      <w:proofErr w:type="spellStart"/>
      <w:r>
        <w:rPr>
          <w:rStyle w:val="Gl"/>
          <w:rFonts w:ascii="Helvetica" w:hAnsi="Helvetica" w:cs="Helvetica"/>
          <w:color w:val="000001"/>
          <w:sz w:val="20"/>
          <w:szCs w:val="20"/>
        </w:rPr>
        <w:t>Erasmus</w:t>
      </w:r>
      <w:proofErr w:type="spellEnd"/>
      <w:r>
        <w:rPr>
          <w:rStyle w:val="Gl"/>
          <w:rFonts w:ascii="Helvetica" w:hAnsi="Helvetica" w:cs="Helvetica"/>
          <w:color w:val="000001"/>
          <w:sz w:val="20"/>
          <w:szCs w:val="20"/>
        </w:rPr>
        <w:t xml:space="preserve"> öğrenim faaliyetinden, aynı öğrenim kademesi içinde (lisans, yüksek lisans veya doktora) toplamda 12 aya kadar hibe alarak faydalanabilir. </w:t>
      </w:r>
      <w:r>
        <w:rPr>
          <w:rFonts w:ascii="Helvetica" w:hAnsi="Helvetica" w:cs="Helvetica"/>
          <w:color w:val="000001"/>
          <w:sz w:val="20"/>
          <w:szCs w:val="20"/>
        </w:rPr>
        <w:t>Mevcut öğrenim kademesi içerisinde daha önce faaliyetlerden yararlanılmışsa, yeni faaliyetle beraber toplam süre 12 ayı geçmemelidir. </w:t>
      </w:r>
      <w:r>
        <w:rPr>
          <w:rStyle w:val="Gl"/>
          <w:rFonts w:ascii="Helvetica" w:hAnsi="Helvetica" w:cs="Helvetica"/>
          <w:color w:val="000001"/>
          <w:sz w:val="20"/>
          <w:szCs w:val="20"/>
        </w:rPr>
        <w:t xml:space="preserve">Önceki bir kademedeyken öğrenim hareketliliği hibesi alan bir öğrenci, sonraki bir kademede yine hibe alarak </w:t>
      </w:r>
      <w:proofErr w:type="spellStart"/>
      <w:r>
        <w:rPr>
          <w:rStyle w:val="Gl"/>
          <w:rFonts w:ascii="Helvetica" w:hAnsi="Helvetica" w:cs="Helvetica"/>
          <w:color w:val="000001"/>
          <w:sz w:val="20"/>
          <w:szCs w:val="20"/>
        </w:rPr>
        <w:t>Erasmus</w:t>
      </w:r>
      <w:proofErr w:type="spellEnd"/>
      <w:r>
        <w:rPr>
          <w:rStyle w:val="Gl"/>
          <w:rFonts w:ascii="Helvetica" w:hAnsi="Helvetica" w:cs="Helvetica"/>
          <w:color w:val="000001"/>
          <w:sz w:val="20"/>
          <w:szCs w:val="20"/>
        </w:rPr>
        <w:t xml:space="preserve"> öğrenim hareketliliği faaliyeti gerçekleştirebilir. Staj hareketliliği faaliyetinden faydalanılmış olması, bir kez de öğrenim hareketliliği faaliyetinden faydalanılmasına engel değildir. Ancak öncelik daha önce </w:t>
      </w:r>
      <w:proofErr w:type="spellStart"/>
      <w:r>
        <w:rPr>
          <w:rStyle w:val="Gl"/>
          <w:rFonts w:ascii="Helvetica" w:hAnsi="Helvetica" w:cs="Helvetica"/>
          <w:color w:val="000001"/>
          <w:sz w:val="20"/>
          <w:szCs w:val="20"/>
        </w:rPr>
        <w:t>Erasmus</w:t>
      </w:r>
      <w:proofErr w:type="spellEnd"/>
      <w:r>
        <w:rPr>
          <w:rStyle w:val="Gl"/>
          <w:rFonts w:ascii="Helvetica" w:hAnsi="Helvetica" w:cs="Helvetica"/>
          <w:color w:val="000001"/>
          <w:sz w:val="20"/>
          <w:szCs w:val="20"/>
        </w:rPr>
        <w:t xml:space="preserve"> faaliyetinden yararlanmamış olan öğrenciye verilir. Ayrıca, öğrenim hareketliliği faaliyeti için alınabilecek hibenin üst sınırı, varsa daha önceki staj hareketliliği süresini 12 aya tamamlayacak süredir. Aynı kademede toplam 12 ayı aşan faaliyet süresi için hibe ödenmez.</w:t>
      </w:r>
    </w:p>
    <w:p w:rsidR="00AF10C4" w:rsidRDefault="00AF10C4" w:rsidP="00AF10C4">
      <w:pPr>
        <w:numPr>
          <w:ilvl w:val="0"/>
          <w:numId w:val="28"/>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Öğrencilerin puan sıralaması, anabilim dalı / bölüm / fakültelere / enstitülere /yüksekokullara ayrılan kontenjanlara göre ilgili akademik birim içerisinde yapılır.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w:t>
      </w:r>
      <w:r>
        <w:rPr>
          <w:rStyle w:val="Gl"/>
          <w:rFonts w:ascii="Helvetica" w:hAnsi="Helvetica" w:cs="Helvetica"/>
          <w:color w:val="000001"/>
          <w:sz w:val="20"/>
          <w:szCs w:val="20"/>
          <w:u w:val="single"/>
        </w:rPr>
        <w:t>ERASMUS ÖĞRENİM HAREKETLİLİĞİ DEĞERLENDİRME KRİTERİ</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Öğrenci seçimi, ilan edilen değerlendirme ölçütleri ve ağırlıklı puanları dikkate alınarak, en yüksek puanı alan öğrencilerin </w:t>
      </w:r>
      <w:proofErr w:type="spellStart"/>
      <w:r>
        <w:rPr>
          <w:rStyle w:val="Gl"/>
          <w:rFonts w:ascii="Helvetica" w:hAnsi="Helvetica" w:cs="Helvetica"/>
          <w:color w:val="000001"/>
          <w:sz w:val="20"/>
          <w:szCs w:val="20"/>
        </w:rPr>
        <w:t>Erasmus</w:t>
      </w:r>
      <w:proofErr w:type="spellEnd"/>
      <w:r>
        <w:rPr>
          <w:rStyle w:val="Gl"/>
          <w:rFonts w:ascii="Helvetica" w:hAnsi="Helvetica" w:cs="Helvetica"/>
          <w:color w:val="000001"/>
          <w:sz w:val="20"/>
          <w:szCs w:val="20"/>
        </w:rPr>
        <w:t xml:space="preserve"> öğrencisi olarak belirlenmesi suretiyle gerçekleştirilir. En yüksek puanı alan öğrenciler bütçe kontenjanı dâhilinde seçilir.</w:t>
      </w:r>
    </w:p>
    <w:p w:rsidR="00AF10C4" w:rsidRDefault="00AF10C4" w:rsidP="00AF10C4">
      <w:pPr>
        <w:pStyle w:val="NormalWeb"/>
        <w:spacing w:before="0" w:beforeAutospacing="0" w:after="0" w:afterAutospacing="0"/>
        <w:rPr>
          <w:rFonts w:ascii="Helvetica" w:hAnsi="Helvetica" w:cs="Helvetica"/>
          <w:color w:val="000001"/>
          <w:sz w:val="20"/>
          <w:szCs w:val="20"/>
        </w:rPr>
      </w:pPr>
      <w:r>
        <w:rPr>
          <w:rFonts w:ascii="Helvetica" w:hAnsi="Helvetica" w:cs="Helvetica"/>
          <w:color w:val="000001"/>
          <w:sz w:val="20"/>
          <w:szCs w:val="20"/>
        </w:rPr>
        <w:t>2021-2022 bahar akademik yılı öğrenim hareketliliği başvurularını değerlendirmede kullanılacak değerlendirme ölçütleri ve ağırlıklı puanlar şunlardır:</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Akademik başarı düzeyi                      : % 50</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Dil seviyesi :                                         : % 50</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 (Toplam yüz puan üzerinden)</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 </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        Şehit ve Gazi çocuklarına: +15 puan</w:t>
      </w:r>
    </w:p>
    <w:p w:rsidR="00AF10C4" w:rsidRDefault="00AF10C4" w:rsidP="00AF10C4">
      <w:pPr>
        <w:numPr>
          <w:ilvl w:val="0"/>
          <w:numId w:val="29"/>
        </w:numPr>
        <w:spacing w:before="100" w:beforeAutospacing="1" w:after="100" w:afterAutospacing="1" w:line="240" w:lineRule="auto"/>
        <w:ind w:left="0"/>
        <w:rPr>
          <w:rFonts w:ascii="Helvetica" w:hAnsi="Helvetica" w:cs="Helvetica"/>
          <w:color w:val="000001"/>
          <w:sz w:val="20"/>
          <w:szCs w:val="20"/>
        </w:rPr>
      </w:pPr>
      <w:r>
        <w:rPr>
          <w:rStyle w:val="Gl"/>
          <w:rFonts w:ascii="Helvetica" w:hAnsi="Helvetica" w:cs="Helvetica"/>
          <w:color w:val="000001"/>
          <w:sz w:val="20"/>
          <w:szCs w:val="20"/>
        </w:rPr>
        <w:lastRenderedPageBreak/>
        <w:t>Engelli öğrencilere(</w:t>
      </w:r>
      <w:proofErr w:type="spellStart"/>
      <w:r>
        <w:rPr>
          <w:rStyle w:val="Gl"/>
          <w:rFonts w:ascii="Helvetica" w:hAnsi="Helvetica" w:cs="Helvetica"/>
          <w:color w:val="000001"/>
          <w:sz w:val="20"/>
          <w:szCs w:val="20"/>
        </w:rPr>
        <w:t>engeliliğini</w:t>
      </w:r>
      <w:proofErr w:type="spellEnd"/>
      <w:r>
        <w:rPr>
          <w:rStyle w:val="Gl"/>
          <w:rFonts w:ascii="Helvetica" w:hAnsi="Helvetica" w:cs="Helvetica"/>
          <w:color w:val="000001"/>
          <w:sz w:val="20"/>
          <w:szCs w:val="20"/>
        </w:rPr>
        <w:t xml:space="preserve"> belgelemek kaydıyla): +10</w:t>
      </w:r>
    </w:p>
    <w:p w:rsidR="00AF10C4" w:rsidRDefault="00AF10C4" w:rsidP="00AF10C4">
      <w:pPr>
        <w:numPr>
          <w:ilvl w:val="0"/>
          <w:numId w:val="29"/>
        </w:numPr>
        <w:spacing w:before="100" w:beforeAutospacing="1" w:after="100" w:afterAutospacing="1" w:line="240" w:lineRule="auto"/>
        <w:ind w:left="0"/>
        <w:rPr>
          <w:rFonts w:ascii="Helvetica" w:hAnsi="Helvetica" w:cs="Helvetica"/>
          <w:color w:val="000001"/>
          <w:sz w:val="20"/>
          <w:szCs w:val="20"/>
        </w:rPr>
      </w:pPr>
      <w:r>
        <w:rPr>
          <w:rStyle w:val="Gl"/>
          <w:rFonts w:ascii="Helvetica" w:hAnsi="Helvetica" w:cs="Helvetica"/>
          <w:color w:val="000001"/>
          <w:sz w:val="20"/>
          <w:szCs w:val="20"/>
        </w:rPr>
        <w:t>2828 sayılı Sosyal Hizmetler kanunu ile 5395 Çocuk koruma kanunu kapsamında haklarında koruma ve bakım kararı alınmış öğrencilere(Aile ve Sosyal Politikalar Bakanlığından belgelenmek ve başvuru sırasında belgelere eklemek kaydıyla) :+10</w:t>
      </w:r>
    </w:p>
    <w:p w:rsidR="00AF10C4" w:rsidRDefault="00AF10C4" w:rsidP="00AF10C4">
      <w:pPr>
        <w:numPr>
          <w:ilvl w:val="0"/>
          <w:numId w:val="29"/>
        </w:numPr>
        <w:spacing w:before="100" w:beforeAutospacing="1" w:after="100" w:afterAutospacing="1" w:line="240" w:lineRule="auto"/>
        <w:ind w:left="0"/>
        <w:rPr>
          <w:rFonts w:ascii="Helvetica" w:hAnsi="Helvetica" w:cs="Helvetica"/>
          <w:color w:val="000001"/>
          <w:sz w:val="20"/>
          <w:szCs w:val="20"/>
        </w:rPr>
      </w:pPr>
      <w:r>
        <w:rPr>
          <w:rStyle w:val="Gl"/>
          <w:rFonts w:ascii="Helvetica" w:hAnsi="Helvetica" w:cs="Helvetica"/>
          <w:color w:val="000001"/>
          <w:sz w:val="20"/>
          <w:szCs w:val="20"/>
        </w:rPr>
        <w:t xml:space="preserve">Daha önce yararlanma (hibeli veya </w:t>
      </w:r>
      <w:proofErr w:type="spellStart"/>
      <w:r>
        <w:rPr>
          <w:rStyle w:val="Gl"/>
          <w:rFonts w:ascii="Helvetica" w:hAnsi="Helvetica" w:cs="Helvetica"/>
          <w:color w:val="000001"/>
          <w:sz w:val="20"/>
          <w:szCs w:val="20"/>
        </w:rPr>
        <w:t>hibesiz</w:t>
      </w:r>
      <w:proofErr w:type="spellEnd"/>
      <w:r>
        <w:rPr>
          <w:rStyle w:val="Gl"/>
          <w:rFonts w:ascii="Helvetica" w:hAnsi="Helvetica" w:cs="Helvetica"/>
          <w:color w:val="000001"/>
          <w:sz w:val="20"/>
          <w:szCs w:val="20"/>
        </w:rPr>
        <w:t xml:space="preserve"> her bir faaliyet için) : -10 puan</w:t>
      </w:r>
    </w:p>
    <w:p w:rsidR="00AF10C4" w:rsidRDefault="00AF10C4" w:rsidP="00AF10C4">
      <w:pPr>
        <w:numPr>
          <w:ilvl w:val="0"/>
          <w:numId w:val="29"/>
        </w:numPr>
        <w:spacing w:before="100" w:beforeAutospacing="1" w:after="100" w:afterAutospacing="1" w:line="240" w:lineRule="auto"/>
        <w:ind w:left="0"/>
        <w:rPr>
          <w:rFonts w:ascii="Helvetica" w:hAnsi="Helvetica" w:cs="Helvetica"/>
          <w:color w:val="000001"/>
          <w:sz w:val="20"/>
          <w:szCs w:val="20"/>
        </w:rPr>
      </w:pPr>
      <w:r>
        <w:rPr>
          <w:rStyle w:val="Gl"/>
          <w:rFonts w:ascii="Helvetica" w:hAnsi="Helvetica" w:cs="Helvetica"/>
          <w:color w:val="000001"/>
          <w:sz w:val="20"/>
          <w:szCs w:val="20"/>
        </w:rPr>
        <w:t>Vatandaşı olunan ülkede hareketliliğe katılma: -10 puan</w:t>
      </w:r>
    </w:p>
    <w:p w:rsidR="00AF10C4" w:rsidRDefault="00AF10C4" w:rsidP="00AF10C4">
      <w:pPr>
        <w:numPr>
          <w:ilvl w:val="0"/>
          <w:numId w:val="29"/>
        </w:numPr>
        <w:spacing w:before="100" w:beforeAutospacing="1" w:after="100" w:afterAutospacing="1" w:line="240" w:lineRule="auto"/>
        <w:ind w:left="0"/>
        <w:rPr>
          <w:rFonts w:ascii="Helvetica" w:hAnsi="Helvetica" w:cs="Helvetica"/>
          <w:color w:val="000001"/>
          <w:sz w:val="20"/>
          <w:szCs w:val="20"/>
        </w:rPr>
      </w:pPr>
      <w:r>
        <w:rPr>
          <w:rStyle w:val="Gl"/>
          <w:rFonts w:ascii="Helvetica" w:hAnsi="Helvetica" w:cs="Helvetica"/>
          <w:color w:val="000001"/>
          <w:sz w:val="20"/>
          <w:szCs w:val="20"/>
        </w:rPr>
        <w:t>Hareketliliğe seçildiği halde, süresinde feragat bildiriminde bulunmaksızın hareketliliğe katılmama:-10</w:t>
      </w:r>
    </w:p>
    <w:p w:rsidR="00AF10C4" w:rsidRDefault="00AF10C4" w:rsidP="00AF10C4">
      <w:pPr>
        <w:numPr>
          <w:ilvl w:val="0"/>
          <w:numId w:val="29"/>
        </w:numPr>
        <w:spacing w:before="100" w:beforeAutospacing="1" w:after="100" w:afterAutospacing="1" w:line="240" w:lineRule="auto"/>
        <w:ind w:left="0"/>
        <w:rPr>
          <w:rFonts w:ascii="Helvetica" w:hAnsi="Helvetica" w:cs="Helvetica"/>
          <w:color w:val="000001"/>
          <w:sz w:val="20"/>
          <w:szCs w:val="20"/>
        </w:rPr>
      </w:pPr>
      <w:r>
        <w:rPr>
          <w:rStyle w:val="Gl"/>
          <w:rFonts w:ascii="Helvetica" w:hAnsi="Helvetica" w:cs="Helvetica"/>
          <w:color w:val="000001"/>
          <w:sz w:val="20"/>
          <w:szCs w:val="20"/>
        </w:rPr>
        <w:t xml:space="preserve">Geçtiğimiz yıllarda Üniversitemiz </w:t>
      </w:r>
      <w:proofErr w:type="spellStart"/>
      <w:r>
        <w:rPr>
          <w:rStyle w:val="Gl"/>
          <w:rFonts w:ascii="Helvetica" w:hAnsi="Helvetica" w:cs="Helvetica"/>
          <w:color w:val="000001"/>
          <w:sz w:val="20"/>
          <w:szCs w:val="20"/>
        </w:rPr>
        <w:t>Erasmus</w:t>
      </w:r>
      <w:proofErr w:type="spellEnd"/>
      <w:r>
        <w:rPr>
          <w:rStyle w:val="Gl"/>
          <w:rFonts w:ascii="Helvetica" w:hAnsi="Helvetica" w:cs="Helvetica"/>
          <w:color w:val="000001"/>
          <w:sz w:val="20"/>
          <w:szCs w:val="20"/>
        </w:rPr>
        <w:t xml:space="preserve"> Yabancı dil sınavlarına başvurduğu halde girmemiş olanlardan: -5 puan</w:t>
      </w:r>
    </w:p>
    <w:p w:rsidR="00AF10C4" w:rsidRDefault="00AF10C4" w:rsidP="00AF10C4">
      <w:pPr>
        <w:numPr>
          <w:ilvl w:val="0"/>
          <w:numId w:val="29"/>
        </w:numPr>
        <w:spacing w:before="100" w:beforeAutospacing="1" w:after="100" w:afterAutospacing="1" w:line="240" w:lineRule="auto"/>
        <w:ind w:left="0"/>
        <w:rPr>
          <w:rFonts w:ascii="Helvetica" w:hAnsi="Helvetica" w:cs="Helvetica"/>
          <w:color w:val="000001"/>
          <w:sz w:val="20"/>
          <w:szCs w:val="20"/>
        </w:rPr>
      </w:pPr>
      <w:r>
        <w:rPr>
          <w:rStyle w:val="Gl"/>
          <w:rFonts w:ascii="Helvetica" w:hAnsi="Helvetica" w:cs="Helvetica"/>
          <w:color w:val="000001"/>
          <w:sz w:val="20"/>
          <w:szCs w:val="20"/>
        </w:rPr>
        <w:t>İki hareketlilik türüne birden aynı anda başvurma(öğrencinin tercih ettiği hareketlilik türüne azaltma uygulanır):-10</w:t>
      </w:r>
    </w:p>
    <w:p w:rsidR="00AF10C4" w:rsidRDefault="00AF10C4" w:rsidP="00AF10C4">
      <w:pPr>
        <w:numPr>
          <w:ilvl w:val="0"/>
          <w:numId w:val="29"/>
        </w:numPr>
        <w:spacing w:before="100" w:beforeAutospacing="1" w:after="100" w:afterAutospacing="1" w:line="240" w:lineRule="auto"/>
        <w:ind w:left="0"/>
        <w:rPr>
          <w:rFonts w:ascii="Helvetica" w:hAnsi="Helvetica" w:cs="Helvetica"/>
          <w:color w:val="000001"/>
          <w:sz w:val="20"/>
          <w:szCs w:val="20"/>
        </w:rPr>
      </w:pPr>
      <w:r>
        <w:rPr>
          <w:rStyle w:val="Gl"/>
          <w:rFonts w:ascii="Helvetica" w:hAnsi="Helvetica" w:cs="Helvetica"/>
          <w:color w:val="000001"/>
          <w:sz w:val="20"/>
          <w:szCs w:val="20"/>
        </w:rPr>
        <w:t xml:space="preserve">Hareketliliğe seçilen öğrenciler için düzenlenen </w:t>
      </w:r>
      <w:proofErr w:type="gramStart"/>
      <w:r>
        <w:rPr>
          <w:rStyle w:val="Gl"/>
          <w:rFonts w:ascii="Helvetica" w:hAnsi="Helvetica" w:cs="Helvetica"/>
          <w:color w:val="000001"/>
          <w:sz w:val="20"/>
          <w:szCs w:val="20"/>
        </w:rPr>
        <w:t>oryantasyon</w:t>
      </w:r>
      <w:proofErr w:type="gramEnd"/>
      <w:r>
        <w:rPr>
          <w:rStyle w:val="Gl"/>
          <w:rFonts w:ascii="Helvetica" w:hAnsi="Helvetica" w:cs="Helvetica"/>
          <w:color w:val="000001"/>
          <w:sz w:val="20"/>
          <w:szCs w:val="20"/>
        </w:rPr>
        <w:t xml:space="preserve"> toplantısı/eğitimlere mazeretsiz katılmama(öğrencinin tekrar </w:t>
      </w:r>
      <w:proofErr w:type="spellStart"/>
      <w:r>
        <w:rPr>
          <w:rStyle w:val="Gl"/>
          <w:rFonts w:ascii="Helvetica" w:hAnsi="Helvetica" w:cs="Helvetica"/>
          <w:color w:val="000001"/>
          <w:sz w:val="20"/>
          <w:szCs w:val="20"/>
        </w:rPr>
        <w:t>Erasmusa</w:t>
      </w:r>
      <w:proofErr w:type="spellEnd"/>
      <w:r>
        <w:rPr>
          <w:rStyle w:val="Gl"/>
          <w:rFonts w:ascii="Helvetica" w:hAnsi="Helvetica" w:cs="Helvetica"/>
          <w:color w:val="000001"/>
          <w:sz w:val="20"/>
          <w:szCs w:val="20"/>
        </w:rPr>
        <w:t xml:space="preserve"> başvurması halinde):-5</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Covid-19 Salgını nedeniyle bir önceki faaliyetinden feragat etmek durumunda kalan adaylardan, puan eksiltmesi yapılmayacaktır.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Yurtdışı Türkler ve Akraba Topluluklar Başkanlığı (YTB) , (21.11.2017 tarih ve 34249659-E.78918 numaralı yazı ile) 2017-2018 bahar döneminden itibaren Türkiye Burslusu öğrencilerin uluslararası değişim programlarına katılmalarını uygun değerlendirmeyeceğini belirttiğinden, YTB burslusu</w:t>
      </w:r>
      <w:r>
        <w:rPr>
          <w:rFonts w:ascii="Helvetica" w:hAnsi="Helvetica" w:cs="Helvetica"/>
          <w:color w:val="000001"/>
          <w:sz w:val="20"/>
          <w:szCs w:val="20"/>
        </w:rPr>
        <w:t xml:space="preserve"> olarak gelen öğrenciler ders dönemi için </w:t>
      </w: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xml:space="preserve"> programına </w:t>
      </w:r>
      <w:r>
        <w:rPr>
          <w:rStyle w:val="Gl"/>
          <w:rFonts w:ascii="Helvetica" w:hAnsi="Helvetica" w:cs="Helvetica"/>
          <w:color w:val="000001"/>
          <w:sz w:val="20"/>
          <w:szCs w:val="20"/>
        </w:rPr>
        <w:t xml:space="preserve">başvuramazlar. (Lisansüstü programlardaki öğrenciler, </w:t>
      </w:r>
      <w:proofErr w:type="spellStart"/>
      <w:r>
        <w:rPr>
          <w:rStyle w:val="Gl"/>
          <w:rFonts w:ascii="Helvetica" w:hAnsi="Helvetica" w:cs="Helvetica"/>
          <w:color w:val="000001"/>
          <w:sz w:val="20"/>
          <w:szCs w:val="20"/>
        </w:rPr>
        <w:t>YTB’den</w:t>
      </w:r>
      <w:proofErr w:type="spellEnd"/>
      <w:r>
        <w:rPr>
          <w:rStyle w:val="Gl"/>
          <w:rFonts w:ascii="Helvetica" w:hAnsi="Helvetica" w:cs="Helvetica"/>
          <w:color w:val="000001"/>
          <w:sz w:val="20"/>
          <w:szCs w:val="20"/>
        </w:rPr>
        <w:t xml:space="preserve"> yazılı onay alarak, tez dönemi için faaliyete katılabilirler)</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ÖNEMLİ UYARI</w:t>
      </w:r>
      <w:proofErr w:type="gramStart"/>
      <w:r>
        <w:rPr>
          <w:rStyle w:val="Gl"/>
          <w:rFonts w:ascii="Helvetica" w:hAnsi="Helvetica" w:cs="Helvetica"/>
          <w:color w:val="000001"/>
          <w:sz w:val="20"/>
          <w:szCs w:val="20"/>
        </w:rPr>
        <w:t>!!!!</w:t>
      </w:r>
      <w:proofErr w:type="gramEnd"/>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Daha önce hareketlilikten yararlanma durumunda -10 puan uygulaması, önceki öğrenim kademesinde gerçekleştirilen hareketlilikler için uygulanmaz. Bu uygulama hareketlilikten aynı öğrenim kademesinde (lisans, yüksek lisans, doktora) yararlanmak amacıyla tekrar başvuruda bulunan öğrenciler için geçerlidir.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KONTENJANLAR: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Üniversitemizin tüm ikili anlaşmalar ve mevcut anlaşmaların kontenjanları bilgisine aşağıdaki bağlantı adresinden ulaşılabilir. Sadece bu listede yer alan ve ikili anlaşması bulunan birimlerden öğrenci gönderilebilecektir. Öğrencilerimizin, başvurmayı düşündükleri üniversitelerin bilgilerini ve varsa özel koşullarını aşağıdaki bağlantıda yer alan “detaylar</w:t>
      </w:r>
      <w:r>
        <w:rPr>
          <w:rFonts w:ascii="Helvetica" w:hAnsi="Helvetica" w:cs="Helvetica"/>
          <w:color w:val="000001"/>
          <w:sz w:val="20"/>
          <w:szCs w:val="20"/>
        </w:rPr>
        <w:t>” bölümünden inceleyerek tercih yapması gerekmektedir.</w:t>
      </w:r>
    </w:p>
    <w:p w:rsidR="00AF10C4" w:rsidRDefault="00622A0F" w:rsidP="00AF10C4">
      <w:pPr>
        <w:pStyle w:val="ql-align-justify"/>
        <w:spacing w:before="0" w:beforeAutospacing="0" w:after="0" w:afterAutospacing="0"/>
        <w:jc w:val="both"/>
        <w:rPr>
          <w:rFonts w:ascii="Helvetica" w:hAnsi="Helvetica" w:cs="Helvetica"/>
          <w:color w:val="000001"/>
          <w:sz w:val="20"/>
          <w:szCs w:val="20"/>
        </w:rPr>
      </w:pPr>
      <w:hyperlink r:id="rId8" w:tgtFrame="_blank" w:history="1">
        <w:r w:rsidR="00AF10C4">
          <w:rPr>
            <w:rStyle w:val="Kpr"/>
            <w:rFonts w:ascii="Helvetica" w:hAnsi="Helvetica" w:cs="Helvetica"/>
            <w:color w:val="0066CC"/>
            <w:sz w:val="20"/>
            <w:szCs w:val="20"/>
          </w:rPr>
          <w:t>https://app.erasmus.ankara.edu.tr/tr/euc-agreements/list</w:t>
        </w:r>
      </w:hyperlink>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Özellikle dil (sertifika), konaklama, vize ve sigorta gibi koşullar iyi incelenerek tercih yapılmalıdır. Olası önkoşullarda bir eksiklik olmamasına rağmen, ilgili üniversiteye başvuran ve sonrasında, bu yeterliliği sağlayamayan veya üniversitelerin Covid19 süreci ile alakalı aldığı kararlardan kaynaklı öğrencilerin hak kayıplarının sorumlulukları kendilerine aittir.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u w:val="single"/>
        </w:rPr>
        <w:t>HİBELER: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Öğrenci hareketliliği faaliyetlerinin gerçekleştirilebileceği ülkeler hayat standardı düzeylerine göre 2 gruba ayrılmış ve ülke grupları için aylık öğrenim hibeleri belirlenmiştir. Ülke grupları ve bu ülkelere gidecek öğrencilere verilecek aylık hibe miktarları aşağıdaki tabloda yer almaktadır:</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Ülke Grupları</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Hareketlilikte Misafir Olunan Ülkeler</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Aylık Hibe Öğrenim (Avro)</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1. ve 2. Grup Program Ülkeleri</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Almanya, Avusturya, Belçika, Danimarka, Finlandiya, Fransa, Hollanda, İrlanda, İspanya, İsveç, İtalya, İzlanda, Lihtenştayn, Lüksemburg, Norveç, Malta, Portekiz, Yunanistan</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600</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3. Grup Program Ülkeleri</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Bulgaristan, Çek Cumhuriyeti, Estonya, Hırvatistan, Letonya, Litvanya, Macaristan, Makedonya, Polonya, Romanya, Sırbistan, Slovakya, Slovenya</w:t>
      </w:r>
    </w:p>
    <w:p w:rsidR="00AF10C4" w:rsidRDefault="00AF10C4" w:rsidP="00AF10C4">
      <w:pPr>
        <w:pStyle w:val="NormalWeb"/>
        <w:spacing w:before="0" w:beforeAutospacing="0" w:after="0" w:afterAutospacing="0"/>
        <w:rPr>
          <w:rFonts w:ascii="Helvetica" w:hAnsi="Helvetica" w:cs="Helvetica"/>
          <w:color w:val="000001"/>
          <w:sz w:val="20"/>
          <w:szCs w:val="20"/>
        </w:rPr>
      </w:pPr>
      <w:r>
        <w:rPr>
          <w:rStyle w:val="Gl"/>
          <w:rFonts w:ascii="Helvetica" w:hAnsi="Helvetica" w:cs="Helvetica"/>
          <w:color w:val="000001"/>
          <w:sz w:val="20"/>
          <w:szCs w:val="20"/>
        </w:rPr>
        <w:t>450</w:t>
      </w:r>
    </w:p>
    <w:p w:rsidR="00AF10C4" w:rsidRDefault="00AF10C4" w:rsidP="00AF10C4">
      <w:pPr>
        <w:pStyle w:val="NormalWeb"/>
        <w:spacing w:before="0" w:beforeAutospacing="0" w:after="0" w:afterAutospacing="0"/>
        <w:rPr>
          <w:rFonts w:ascii="Helvetica" w:hAnsi="Helvetica" w:cs="Helvetica"/>
          <w:color w:val="000001"/>
          <w:sz w:val="20"/>
          <w:szCs w:val="20"/>
        </w:rPr>
      </w:pPr>
      <w:r>
        <w:rPr>
          <w:rFonts w:ascii="Helvetica" w:hAnsi="Helvetica" w:cs="Helvetica"/>
          <w:color w:val="757575"/>
          <w:sz w:val="20"/>
          <w:szCs w:val="20"/>
        </w:rPr>
        <w:t>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Öğrenciler, istedikleri takdirde hibe almaksızın faaliyetlere katılabilirler.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proofErr w:type="spellStart"/>
      <w:r>
        <w:rPr>
          <w:rFonts w:ascii="Helvetica" w:hAnsi="Helvetica" w:cs="Helvetica"/>
          <w:color w:val="000001"/>
          <w:sz w:val="20"/>
          <w:szCs w:val="20"/>
        </w:rPr>
        <w:t>Hibesiz</w:t>
      </w:r>
      <w:proofErr w:type="spellEnd"/>
      <w:r>
        <w:rPr>
          <w:rFonts w:ascii="Helvetica" w:hAnsi="Helvetica" w:cs="Helvetica"/>
          <w:color w:val="000001"/>
          <w:sz w:val="20"/>
          <w:szCs w:val="20"/>
        </w:rPr>
        <w:t xml:space="preserve"> öğrenciler de diğer başvurularla beraber genel değerlendirmeye tabi tutulur ve hibeli öğrencilerle aynı süreçten geçerler.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İlave Hibe Desteği</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lastRenderedPageBreak/>
        <w:t xml:space="preserve">Dezavantajlı katılımcılara, hak ettikleri hibeye ek olarak İlave Hibe Desteği sağlanabilecektir.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1) 2828 sayılı kanuna tabi olanlar (Aile ve Sosyal Hizmetler Bakanlığı tarafından haklarında 2828 sayılı Kanun uyarınca koruma, bakım veya barınma kararı olanlar)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 2) 5395 sayılı Çocuk Koruma Kanunu Kapsamında haklarında korunma, bakım veya barınma kararı alınmış öğrencilere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3) Diğer ebeveyn geliri olmayıp yetim aylığı bağlananlar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 4) Şehit/Gazi çocukları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5) Kendisine veya ailesine muhtaçlık aylığı bağlananlar (öğrencinin kendisine, </w:t>
      </w:r>
      <w:proofErr w:type="spellStart"/>
      <w:r>
        <w:rPr>
          <w:rStyle w:val="Gl"/>
          <w:rFonts w:ascii="Helvetica" w:hAnsi="Helvetica" w:cs="Helvetica"/>
          <w:color w:val="000001"/>
          <w:sz w:val="20"/>
          <w:szCs w:val="20"/>
        </w:rPr>
        <w:t>annebabasına</w:t>
      </w:r>
      <w:proofErr w:type="spellEnd"/>
      <w:r>
        <w:rPr>
          <w:rStyle w:val="Gl"/>
          <w:rFonts w:ascii="Helvetica" w:hAnsi="Helvetica" w:cs="Helvetica"/>
          <w:color w:val="000001"/>
          <w:sz w:val="20"/>
          <w:szCs w:val="20"/>
        </w:rPr>
        <w:t xml:space="preserve"> veya vasisine Belediyelerden, kamu kurum ve kuruluşlarından (Bakanlıklar, Sosyal Yardımlaşma ve Dayanışma Vakıfları, Vakıflar Genel Müdürlüğü, Kızılay, AFAD gibi kurumlardan </w:t>
      </w:r>
      <w:proofErr w:type="spellStart"/>
      <w:r>
        <w:rPr>
          <w:rStyle w:val="Gl"/>
          <w:rFonts w:ascii="Helvetica" w:hAnsi="Helvetica" w:cs="Helvetica"/>
          <w:color w:val="000001"/>
          <w:sz w:val="20"/>
          <w:szCs w:val="20"/>
        </w:rPr>
        <w:t>Erasmus</w:t>
      </w:r>
      <w:proofErr w:type="spellEnd"/>
      <w:r>
        <w:rPr>
          <w:rStyle w:val="Gl"/>
          <w:rFonts w:ascii="Helvetica" w:hAnsi="Helvetica" w:cs="Helvetica"/>
          <w:color w:val="000001"/>
          <w:sz w:val="20"/>
          <w:szCs w:val="20"/>
        </w:rPr>
        <w:t xml:space="preserve"> başvurusunu yaptığı esnada maddi destek aldığını kanıtlayan bir belge ibraz edilmesi yeterlidir.)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6) Engelliler (Sağlık Kurulu raporu ile belgelenmiş en az %70 engel oranına sahip engelliler)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7) Ebeveynlerinden biri veya vasisi, 65 Yaşını Doldurmuş Muhtaç, Güçsüz Ve Kimsesiz Türk Vatandaşları ile Engelli ve Muhtaç Türk Vatandaşlarına Aylık Bağlanması Hakkında 01.07.1976 tarih ve 2022 sayılı Kanun kapsamında engelli veya muhtaç aylığı alan öğrenciler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Kredi ve Yurtlar Kurumu bursları ve benzeri burslar, başarı bursu niteliğindeki diğer hibe, yardım ve burslar, tek seferlik yardımlar söz konusu maddi yardım kapsamında kabul edilmez.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Yukarıdaki kapsama uyan öğrencilere talepleri halinde ve bu durumlarını belgelendirmek kaydıyla, </w:t>
      </w:r>
      <w:r>
        <w:rPr>
          <w:rFonts w:ascii="Helvetica" w:hAnsi="Helvetica" w:cs="Helvetica"/>
          <w:color w:val="000000"/>
          <w:sz w:val="20"/>
          <w:szCs w:val="20"/>
        </w:rPr>
        <w:t xml:space="preserve">2/12 ay arası öğrenci hareketliliği gerçekleştiren öğrencilere 250 Avro İlave Hibe Desteği </w:t>
      </w:r>
      <w:r>
        <w:rPr>
          <w:rFonts w:ascii="Helvetica" w:hAnsi="Helvetica" w:cs="Helvetica"/>
          <w:color w:val="000001"/>
          <w:sz w:val="20"/>
          <w:szCs w:val="20"/>
        </w:rPr>
        <w:t>sağlanabilecektir.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0"/>
          <w:sz w:val="20"/>
          <w:szCs w:val="20"/>
        </w:rPr>
        <w:t>Yeşil Seyahat Desteği</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 Öğrencilerin yeşil seyahati tercih etmeleri durumunda, tek seferlik 50 Avro tutarında ilave bir hibe ile seyahat günleri için 4 güne kadar bireysel destek hibesi verilebilecektir. </w:t>
      </w:r>
      <w:r>
        <w:rPr>
          <w:rStyle w:val="Gl"/>
          <w:rFonts w:ascii="Helvetica" w:hAnsi="Helvetica" w:cs="Helvetica"/>
          <w:color w:val="000000"/>
          <w:sz w:val="20"/>
          <w:szCs w:val="20"/>
        </w:rPr>
        <w:t>Uçak yeşil seyahat kapsamına girmemektedir</w:t>
      </w:r>
      <w:r>
        <w:rPr>
          <w:rFonts w:ascii="Helvetica" w:hAnsi="Helvetica" w:cs="Helvetica"/>
          <w:color w:val="000000"/>
          <w:sz w:val="20"/>
          <w:szCs w:val="20"/>
        </w:rPr>
        <w:t>. </w:t>
      </w:r>
      <w:r>
        <w:rPr>
          <w:rStyle w:val="Gl"/>
          <w:rFonts w:ascii="Helvetica" w:hAnsi="Helvetica" w:cs="Helvetica"/>
          <w:color w:val="000000"/>
          <w:sz w:val="20"/>
          <w:szCs w:val="20"/>
        </w:rPr>
        <w:t>İki nokta arası mesafenin çoğunluğunun kat edildiği ana vasıta, uçak harici bir vasıta ise yeşil seyahat ek hibesine hak kazanılacaktır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0"/>
          <w:sz w:val="20"/>
          <w:szCs w:val="20"/>
          <w:u w:val="single"/>
        </w:rPr>
        <w:t>HİBE HESAPLAMA</w:t>
      </w:r>
    </w:p>
    <w:p w:rsidR="00AF10C4" w:rsidRDefault="00AF10C4" w:rsidP="00AF10C4">
      <w:pPr>
        <w:numPr>
          <w:ilvl w:val="0"/>
          <w:numId w:val="30"/>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İlk ödeme olarak, öngörülen toplam faaliyet süresine göre hesap edilen toplam hibenin % 80 ‘i ödenir.</w:t>
      </w:r>
    </w:p>
    <w:p w:rsidR="00AF10C4" w:rsidRDefault="00AF10C4" w:rsidP="00AF10C4">
      <w:pPr>
        <w:numPr>
          <w:ilvl w:val="0"/>
          <w:numId w:val="30"/>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İkinci taksit, öğrenim dönemi sonunda, öğrenciye verilen katılım belgesi ve kesin gerçekleşen faaliyet süresi ve öğrencinin başarı ve sorumluluklarını yerine getirme düzeyi dikkate alınarak yapılır. Sorumluluklarını yerine getirmeyen ve/veya başarısız öğrencilerin hibelerinde kesinti yapılması söz konusudur.</w:t>
      </w:r>
    </w:p>
    <w:p w:rsidR="00AF10C4" w:rsidRDefault="00AF10C4" w:rsidP="00AF10C4">
      <w:pPr>
        <w:numPr>
          <w:ilvl w:val="0"/>
          <w:numId w:val="30"/>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Faaliyet başlamadan önce yapılacak planlamada gidilecek kurumdaki akademik takvim, öğrencilerin davet mektuplarında yer alan süreler gibi bilgi ve belgelere göre süre ve hibe konusunda </w:t>
      </w:r>
      <w:r>
        <w:rPr>
          <w:rStyle w:val="Gl"/>
          <w:rFonts w:ascii="Helvetica" w:hAnsi="Helvetica" w:cs="Helvetica"/>
          <w:color w:val="000001"/>
          <w:sz w:val="20"/>
          <w:szCs w:val="20"/>
        </w:rPr>
        <w:t>üst sınır </w:t>
      </w:r>
      <w:r>
        <w:rPr>
          <w:rFonts w:ascii="Helvetica" w:hAnsi="Helvetica" w:cs="Helvetica"/>
          <w:color w:val="000001"/>
          <w:sz w:val="20"/>
          <w:szCs w:val="20"/>
        </w:rPr>
        <w:t>belirlenir.</w:t>
      </w:r>
    </w:p>
    <w:p w:rsidR="00AF10C4" w:rsidRDefault="00AF10C4" w:rsidP="00AF10C4">
      <w:pPr>
        <w:numPr>
          <w:ilvl w:val="0"/>
          <w:numId w:val="30"/>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Faaliyet tamamlandığında yurt dışında gerçekleşen fiili faaliyet süresine ve öğrencinin sorumluluklarını yerine getirme düzeyine bakılarak öğrencinin toplam nihai hibesi yeniden hesaplanır. Kesin faaliyet süresi, katılım sertifikasında bulunan faaliyet başlangıç-bitiş tarihleri ve pasaportta yer alan giriş-çıkış tarihlerine göre hesaplanır.</w:t>
      </w:r>
    </w:p>
    <w:p w:rsidR="00AF10C4" w:rsidRDefault="00AF10C4" w:rsidP="00AF10C4">
      <w:pPr>
        <w:numPr>
          <w:ilvl w:val="0"/>
          <w:numId w:val="30"/>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 xml:space="preserve">İsteyen öğrenciler, hibe desteğinden feragat ederek </w:t>
      </w:r>
      <w:proofErr w:type="spellStart"/>
      <w:r>
        <w:rPr>
          <w:rFonts w:ascii="Helvetica" w:hAnsi="Helvetica" w:cs="Helvetica"/>
          <w:color w:val="000001"/>
          <w:sz w:val="20"/>
          <w:szCs w:val="20"/>
        </w:rPr>
        <w:t>Hibesiz</w:t>
      </w:r>
      <w:proofErr w:type="spellEnd"/>
      <w:r>
        <w:rPr>
          <w:rFonts w:ascii="Helvetica" w:hAnsi="Helvetica" w:cs="Helvetica"/>
          <w:color w:val="000001"/>
          <w:sz w:val="20"/>
          <w:szCs w:val="20"/>
        </w:rPr>
        <w:t xml:space="preserve"> </w:t>
      </w: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xml:space="preserve"> Programından faydalanabilirler.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 </w:t>
      </w:r>
    </w:p>
    <w:p w:rsidR="00AF10C4" w:rsidRDefault="00AF10C4" w:rsidP="00AF10C4">
      <w:pPr>
        <w:numPr>
          <w:ilvl w:val="0"/>
          <w:numId w:val="31"/>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Yükseköğretim kurumu, hareketlilik öncesinde duyurmak ve sözleşmede hüküm altına almak kaydıyla, aşağıdaki durumlarda hibe kesintisi yapar:</w:t>
      </w:r>
    </w:p>
    <w:p w:rsidR="00AF10C4" w:rsidRDefault="00AF10C4" w:rsidP="00AF10C4">
      <w:pPr>
        <w:numPr>
          <w:ilvl w:val="0"/>
          <w:numId w:val="31"/>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1) Başarısızlık Durumunda: </w:t>
      </w:r>
    </w:p>
    <w:p w:rsidR="00AF10C4" w:rsidRDefault="00AF10C4" w:rsidP="00AF10C4">
      <w:pPr>
        <w:numPr>
          <w:ilvl w:val="0"/>
          <w:numId w:val="31"/>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2) Katılımcı Anketini Doldurmama: Teknik sebepler haricinde, katılımcı anketini doldurmayan öğrencilere toplam nihai hibenin %20’si tutarında kesinti yapılır.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Tüm kesintiler, gerçekleştirilen faaliyet günü sayısı üzerinden yapılır, Yararlanıcı </w:t>
      </w:r>
      <w:proofErr w:type="spellStart"/>
      <w:r>
        <w:rPr>
          <w:rFonts w:ascii="Helvetica" w:hAnsi="Helvetica" w:cs="Helvetica"/>
          <w:color w:val="000001"/>
          <w:sz w:val="20"/>
          <w:szCs w:val="20"/>
        </w:rPr>
        <w:t>Modülü’nde</w:t>
      </w:r>
      <w:proofErr w:type="spellEnd"/>
      <w:r>
        <w:rPr>
          <w:rFonts w:ascii="Helvetica" w:hAnsi="Helvetica" w:cs="Helvetica"/>
          <w:color w:val="000001"/>
          <w:sz w:val="20"/>
          <w:szCs w:val="20"/>
        </w:rPr>
        <w:t xml:space="preserve"> kesinti gün sayısı ilgili bölüme girilir ve açıklama bölümüne kesinti gerekçeleri yazılır.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Ödenen Hibenin Tamamının İadesi: Hareketliliğe katılımı kanıtlayan belgelerin (katılım sertifikası veya bunun yerine geçebilecek dönüş sonrası transkript (</w:t>
      </w:r>
      <w:proofErr w:type="spellStart"/>
      <w:r>
        <w:rPr>
          <w:rFonts w:ascii="Helvetica" w:hAnsi="Helvetica" w:cs="Helvetica"/>
          <w:color w:val="000001"/>
          <w:sz w:val="20"/>
          <w:szCs w:val="20"/>
        </w:rPr>
        <w:t>ToR</w:t>
      </w:r>
      <w:proofErr w:type="spellEnd"/>
      <w:r>
        <w:rPr>
          <w:rFonts w:ascii="Helvetica" w:hAnsi="Helvetica" w:cs="Helvetica"/>
          <w:color w:val="000001"/>
          <w:sz w:val="20"/>
          <w:szCs w:val="20"/>
        </w:rPr>
        <w:t>)) teslim edilmemesi durumunda hareketlilik geçersiz sayılır ve öğrenciye hibe ödenmez; başlangıçta ödenen hibe tahsil edilir.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u w:val="single"/>
        </w:rPr>
        <w:t>ÖZEL KOŞULLAR:</w:t>
      </w:r>
    </w:p>
    <w:p w:rsidR="00AF10C4" w:rsidRDefault="00AF10C4" w:rsidP="00AF10C4">
      <w:pPr>
        <w:numPr>
          <w:ilvl w:val="0"/>
          <w:numId w:val="32"/>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Bu ilan kapsamında seçilecek tüm öğrenciler, azami bir yarıyıl (dönem) için hibe almak üzere seçileceklerdir. Seçilen öğrencinin hibe alacağı azami süre, davet mektubunda belirtilmiş bir akademik yarıyıl (dönem) ile sınırlıdır.</w:t>
      </w:r>
    </w:p>
    <w:p w:rsidR="00AF10C4" w:rsidRDefault="00AF10C4" w:rsidP="00AF10C4">
      <w:pPr>
        <w:numPr>
          <w:ilvl w:val="0"/>
          <w:numId w:val="32"/>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lastRenderedPageBreak/>
        <w:t>Hareketlilik süresinin asgari sürenin altında olması durumunda (2 tam ay) söz konusu hareketlilik için hibe ödemesi yapılmaz.</w:t>
      </w:r>
      <w:r>
        <w:rPr>
          <w:rFonts w:ascii="Helvetica" w:hAnsi="Helvetica" w:cs="Helvetica"/>
          <w:color w:val="000001"/>
          <w:sz w:val="20"/>
          <w:szCs w:val="20"/>
        </w:rPr>
        <w:t> Öğrencinin erken dönmesini zorunlu kılacak mücbir sebep yoksa asgari faaliyet süresi şartına uygun olmaması nedeniyle kabul edilmemektedir.</w:t>
      </w:r>
    </w:p>
    <w:p w:rsidR="00AF10C4" w:rsidRDefault="00AF10C4" w:rsidP="00AF10C4">
      <w:pPr>
        <w:numPr>
          <w:ilvl w:val="0"/>
          <w:numId w:val="32"/>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Öğrencilerin, mücbir sebeplerle (zorunluluk nedeniyle; ailevi sebepler, sağlık sebepleri, doğal afet gibi) planlanan hareketliliğin erken sonlandırılması gerektiği durumlarda öğrencilerin, bu durumlarını önceden AB ofisi ile iletişime geçerek, AB ofisine bildirmeleri gerekmektedir. Durumun mücbir bir sebepten kaynaklanıp kaynaklanmadığına ilişkin onay, Koordinatörlüğümüzce </w:t>
      </w:r>
      <w:r>
        <w:rPr>
          <w:rStyle w:val="Gl"/>
          <w:rFonts w:ascii="Helvetica" w:hAnsi="Helvetica" w:cs="Helvetica"/>
          <w:color w:val="000001"/>
          <w:sz w:val="20"/>
          <w:szCs w:val="20"/>
        </w:rPr>
        <w:t>Ulusal Ajans Başkanlığı’na</w:t>
      </w:r>
      <w:r>
        <w:rPr>
          <w:rFonts w:ascii="Helvetica" w:hAnsi="Helvetica" w:cs="Helvetica"/>
          <w:color w:val="000001"/>
          <w:sz w:val="20"/>
          <w:szCs w:val="20"/>
        </w:rPr>
        <w:t> sorularak alınacaktır. Durumları mücbir sebep olarak değerlendirilen öğrencilerin yurtdışında kaldıkları süre karşılığı hibe miktarı kendilerinde bırakılmak üzere, fazladan ödenen hibenin iadesi istenir.</w:t>
      </w:r>
    </w:p>
    <w:p w:rsidR="00AF10C4" w:rsidRDefault="00AF10C4" w:rsidP="00AF10C4">
      <w:pPr>
        <w:numPr>
          <w:ilvl w:val="0"/>
          <w:numId w:val="32"/>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Öğrencilerin, hareketliliğe başladıktan kısa bir süre (2 aylık asgari süre sağlanmadan) sonra kendi istekleriyle (mücbir sebep olmaksızın) hareketliliklerini sona erdirmeleri halinde, </w:t>
      </w:r>
      <w:r>
        <w:rPr>
          <w:rStyle w:val="Gl"/>
          <w:rFonts w:ascii="Helvetica" w:hAnsi="Helvetica" w:cs="Helvetica"/>
          <w:color w:val="000001"/>
          <w:sz w:val="20"/>
          <w:szCs w:val="20"/>
        </w:rPr>
        <w:t>öğrenciye ödenmiş bulunan hibe varsa geri talep edilir</w:t>
      </w:r>
      <w:r>
        <w:rPr>
          <w:rFonts w:ascii="Helvetica" w:hAnsi="Helvetica" w:cs="Helvetica"/>
          <w:color w:val="000001"/>
          <w:sz w:val="20"/>
          <w:szCs w:val="20"/>
        </w:rPr>
        <w:t>.</w:t>
      </w:r>
    </w:p>
    <w:p w:rsidR="00AF10C4" w:rsidRDefault="00AF10C4" w:rsidP="00AF10C4">
      <w:pPr>
        <w:numPr>
          <w:ilvl w:val="0"/>
          <w:numId w:val="32"/>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Öğrencilerin, hareketliliğe başladıktan sonra öğrencilik sorumluluklarını yerine getirmemeleri halinde (derslere devam etmemek ya da sınavlara girmemek gibi), öğrenciye </w:t>
      </w:r>
      <w:r>
        <w:rPr>
          <w:rStyle w:val="Gl"/>
          <w:rFonts w:ascii="Helvetica" w:hAnsi="Helvetica" w:cs="Helvetica"/>
          <w:color w:val="000001"/>
          <w:sz w:val="20"/>
          <w:szCs w:val="20"/>
        </w:rPr>
        <w:t>ödenmiş bulunan hibe varsa geri talep edilir</w:t>
      </w:r>
      <w:r>
        <w:rPr>
          <w:rFonts w:ascii="Helvetica" w:hAnsi="Helvetica" w:cs="Helvetica"/>
          <w:color w:val="000001"/>
          <w:sz w:val="20"/>
          <w:szCs w:val="20"/>
        </w:rPr>
        <w:t>.</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Bununla birlikte, bazı fakülte ve enstitülerimiz yönetim kurul kararları ile aşağıdaki özel şart ve koşulları belirlemişlerdir. İlgili öğrenciler başvurularını yaparlarken bu şartları da sağlamalıdırlar.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        ADALET MESLEK </w:t>
      </w:r>
      <w:proofErr w:type="gramStart"/>
      <w:r>
        <w:rPr>
          <w:rFonts w:ascii="Helvetica" w:hAnsi="Helvetica" w:cs="Helvetica"/>
          <w:color w:val="000001"/>
          <w:sz w:val="20"/>
          <w:szCs w:val="20"/>
        </w:rPr>
        <w:t>YÜKSEKOKULU : 50</w:t>
      </w:r>
      <w:proofErr w:type="gramEnd"/>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DİŞ HEKİMLİĞİ FAKÜLTESİ: 60</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EĞİTİM BİLİMLERİ FAKÜLTESİ öğrencilerinin yabancı dil puanlarının en az 60 olması,</w:t>
      </w:r>
    </w:p>
    <w:p w:rsidR="00AF10C4" w:rsidRDefault="00AF10C4" w:rsidP="00AF10C4">
      <w:pPr>
        <w:numPr>
          <w:ilvl w:val="0"/>
          <w:numId w:val="33"/>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HUKUK FAKÜLTESİ öğrencilerinin yabancı dil puanlarının en az 50 olması,</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"Hukuk Fakültesi Öğrencileri; Alman, Avusturya Fransız, İspanyol, İtalyan üniversitelerine başvuracak lisans öğrencileri, bu ülkelerin dili ile başvuru yapmalıdırlar. Buna göre örneğin İtalyan üniversitelerine başvuracak lisans öğrencileri İtalyanca dil puanı ile başvuru yapmalıdır."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İLETİŞİM FAKÜLTESİ: 60 (BAŞVURU YAPAN ÖĞRENCİLER 1, 2, 3. SINIFTAN OLABİLİR. 4. SINIF ÖĞRENCİLERİ BAŞVURU YAPAMAZ.)</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SAĞLIK BİLİMLERİ FAKÜLTESİ: 50</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        SAĞLIK HİZMETLERİ MESLEK </w:t>
      </w:r>
      <w:proofErr w:type="gramStart"/>
      <w:r>
        <w:rPr>
          <w:rFonts w:ascii="Helvetica" w:hAnsi="Helvetica" w:cs="Helvetica"/>
          <w:color w:val="000001"/>
          <w:sz w:val="20"/>
          <w:szCs w:val="20"/>
        </w:rPr>
        <w:t>YÜKSEK OKULU</w:t>
      </w:r>
      <w:proofErr w:type="gramEnd"/>
      <w:r>
        <w:rPr>
          <w:rFonts w:ascii="Helvetica" w:hAnsi="Helvetica" w:cs="Helvetica"/>
          <w:color w:val="000001"/>
          <w:sz w:val="20"/>
          <w:szCs w:val="20"/>
        </w:rPr>
        <w:t>: 50</w:t>
      </w:r>
    </w:p>
    <w:p w:rsidR="00AF10C4" w:rsidRDefault="00AF10C4" w:rsidP="00AF10C4">
      <w:pPr>
        <w:numPr>
          <w:ilvl w:val="0"/>
          <w:numId w:val="34"/>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SİYASAL BİLGİLER FAKÜLTESİNDEN başvuran öğrencilerinin yabancı dil sınavından en az 60 alması ve 1. ve 2.sınıfta okuyan öğrenciler olması,</w:t>
      </w:r>
    </w:p>
    <w:p w:rsidR="00AF10C4" w:rsidRDefault="00AF10C4" w:rsidP="00AF10C4">
      <w:pPr>
        <w:numPr>
          <w:ilvl w:val="0"/>
          <w:numId w:val="34"/>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SPOR BİLİMLERİ FAKÜLTESİ öğrencilerinin yabancı dil puanlarının en az 50 olması,</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757575"/>
          <w:sz w:val="20"/>
          <w:szCs w:val="20"/>
        </w:rPr>
        <w:t>·        </w:t>
      </w:r>
      <w:r>
        <w:rPr>
          <w:rStyle w:val="Vurgu"/>
          <w:rFonts w:ascii="Helvetica" w:hAnsi="Helvetica" w:cs="Helvetica"/>
          <w:b/>
          <w:bCs/>
          <w:color w:val="000001"/>
          <w:sz w:val="20"/>
          <w:szCs w:val="20"/>
        </w:rPr>
        <w:t>TIP FAKÜLTESİ ÖĞRENCİLERİ</w:t>
      </w:r>
      <w:r>
        <w:rPr>
          <w:rFonts w:ascii="Helvetica" w:hAnsi="Helvetica" w:cs="Helvetica"/>
          <w:color w:val="000001"/>
          <w:sz w:val="20"/>
          <w:szCs w:val="20"/>
        </w:rPr>
        <w:t>, BAŞVURU FORMLARINI KORODİNATÖRLERİ PROF.DR AYHAN CÖMERT HOCAYA İMZALATMALARI GEREKLİDİR, AKSİ DURUMDA BAŞVURULARI GEÇERSİZ SAYILACAKTIR.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757575"/>
          <w:sz w:val="20"/>
          <w:szCs w:val="20"/>
        </w:rPr>
        <w:t>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VETERİNER FAKÜLTESİ:50</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 xml:space="preserve">Veteriner Fakültesi'nde </w:t>
      </w:r>
      <w:proofErr w:type="spellStart"/>
      <w:r>
        <w:rPr>
          <w:rFonts w:ascii="Helvetica" w:hAnsi="Helvetica" w:cs="Helvetica"/>
          <w:color w:val="000000"/>
          <w:sz w:val="20"/>
          <w:szCs w:val="20"/>
        </w:rPr>
        <w:t>Erasmus</w:t>
      </w:r>
      <w:proofErr w:type="spellEnd"/>
      <w:r>
        <w:rPr>
          <w:rFonts w:ascii="Helvetica" w:hAnsi="Helvetica" w:cs="Helvetica"/>
          <w:color w:val="000000"/>
          <w:sz w:val="20"/>
          <w:szCs w:val="20"/>
        </w:rPr>
        <w:t xml:space="preserve"> Öğrenim Hareketliliğine 2. 3. Ve 4. Sınıfta okuyan öğrencilerin başvurabilir. (5.sınıf </w:t>
      </w:r>
      <w:proofErr w:type="spellStart"/>
      <w:r>
        <w:rPr>
          <w:rFonts w:ascii="Helvetica" w:hAnsi="Helvetica" w:cs="Helvetica"/>
          <w:color w:val="000000"/>
          <w:sz w:val="20"/>
          <w:szCs w:val="20"/>
        </w:rPr>
        <w:t>intörn</w:t>
      </w:r>
      <w:proofErr w:type="spellEnd"/>
      <w:r>
        <w:rPr>
          <w:rFonts w:ascii="Helvetica" w:hAnsi="Helvetica" w:cs="Helvetica"/>
          <w:color w:val="000000"/>
          <w:sz w:val="20"/>
          <w:szCs w:val="20"/>
        </w:rPr>
        <w:t xml:space="preserve"> eğitiminde giden öğrenciler için mevzuat gereği en fazla yarım dönemlik tanınırlık sağlanacaktır.)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Veteriner Fakültesi öğrencileri İtalya'da eğitim almak isterlerse İtalyanca; Almanya ve Avusturya'da eğitim almak isterlerse Almanca; Belçika'da eğitim almak isteyenler Fransızca dil belgelerini (dil kursuna kayıt/seviye gösterir belge) ibraz etmeli, eğer ilgili dilden sınava girmemiş iseler mutlaka başvuru belgelerine eklemeleri gerekmektedir.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Veteriner Fakültesi öğrencileri Krakow Üniversitesi için başvuru yapmak isterlerse, ilgili üniversite tanıtım üniversitesidir. Veteriner Hekimliği ile ilgili tüm dersler alınamamaktadır. Başvuru yaparken dikkat edilmesi, ilgili web sitesinden alınabilecek güncel derslerin kontrol edilmesi önemle hatırlatılır.(Polonya, Krakow Üniversitesi'nde Veteriner Hekimliği ile ilgili tüm dersler alınamamaktadır. Başvuru yaparken dikkat edilmesi ve ilgili web sitesinden alınabilecek güncel derslerin kontrol edilmesi önemle hatırlatılır.)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ZİRAAT FAKÜLTESİ: 50</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        BİYOTEKNOLOJİ ENSTİTÜSÜ: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YÜKSEK LİSANS ÖĞRENCİLERİ</w:t>
      </w:r>
      <w:r>
        <w:rPr>
          <w:rFonts w:ascii="Helvetica" w:hAnsi="Helvetica" w:cs="Helvetica"/>
          <w:color w:val="000001"/>
          <w:sz w:val="20"/>
          <w:szCs w:val="20"/>
        </w:rPr>
        <w:t xml:space="preserve"> İÇİN YDS VE EŞDEĞER SINAVLARDAN:70</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lastRenderedPageBreak/>
        <w:t xml:space="preserve">DOKTORA ÖĞRENCİLERİ </w:t>
      </w:r>
      <w:r>
        <w:rPr>
          <w:rFonts w:ascii="Helvetica" w:hAnsi="Helvetica" w:cs="Helvetica"/>
          <w:color w:val="000001"/>
          <w:sz w:val="20"/>
          <w:szCs w:val="20"/>
        </w:rPr>
        <w:t>İÇİN YDS VE EŞDEĞER SINAVLARDAN: 75</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EĞİTİM BİLİMLERİ ENSTİTÜSÜ: 60</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 (EĞİTİM BİLİMLERİ ENSTİTÜSÜ YÜKSEK LİSANS VE DOKTORA ÖĞRENCİLERİ, ERASMUS TERCİHLERİNİ YAPARKEN ANABİLİM DALLARINA GÖRE TERCİH YAPMALIDIRLAR).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FF0000"/>
          <w:sz w:val="20"/>
          <w:szCs w:val="20"/>
        </w:rPr>
        <w:t>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SOSYAL BİLİMLER ENSTİTÜSÜ:</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YÜKSEK LİSANS ÖĞRENCİLERİ</w:t>
      </w:r>
      <w:r>
        <w:rPr>
          <w:rFonts w:ascii="Helvetica" w:hAnsi="Helvetica" w:cs="Helvetica"/>
          <w:color w:val="000001"/>
          <w:sz w:val="20"/>
          <w:szCs w:val="20"/>
        </w:rPr>
        <w:t xml:space="preserve"> İÇİN 70</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DOKTORA ÖĞRENCİLERİ </w:t>
      </w:r>
      <w:r>
        <w:rPr>
          <w:rFonts w:ascii="Helvetica" w:hAnsi="Helvetica" w:cs="Helvetica"/>
          <w:color w:val="000001"/>
          <w:sz w:val="20"/>
          <w:szCs w:val="20"/>
        </w:rPr>
        <w:t>İÇİN 80</w:t>
      </w:r>
    </w:p>
    <w:p w:rsidR="00AF10C4" w:rsidRDefault="00AF10C4" w:rsidP="00AF10C4">
      <w:pPr>
        <w:numPr>
          <w:ilvl w:val="0"/>
          <w:numId w:val="35"/>
        </w:numPr>
        <w:spacing w:before="100" w:beforeAutospacing="1" w:after="100" w:afterAutospacing="1" w:line="240" w:lineRule="auto"/>
        <w:ind w:left="0"/>
        <w:jc w:val="both"/>
        <w:rPr>
          <w:rFonts w:ascii="Helvetica" w:hAnsi="Helvetica" w:cs="Helvetica"/>
          <w:color w:val="000001"/>
          <w:sz w:val="20"/>
          <w:szCs w:val="20"/>
        </w:rPr>
      </w:pPr>
      <w:r>
        <w:rPr>
          <w:rStyle w:val="Gl"/>
          <w:rFonts w:ascii="Helvetica" w:hAnsi="Helvetica" w:cs="Helvetica"/>
          <w:color w:val="000001"/>
          <w:sz w:val="20"/>
          <w:szCs w:val="20"/>
        </w:rPr>
        <w:t>Engelli / özel ihtiyaç sahibi öğrencilerimizin</w:t>
      </w:r>
      <w:r>
        <w:rPr>
          <w:rFonts w:ascii="Helvetica" w:hAnsi="Helvetica" w:cs="Helvetica"/>
          <w:color w:val="000001"/>
          <w:sz w:val="20"/>
          <w:szCs w:val="20"/>
        </w:rPr>
        <w:t xml:space="preserve"> programa seçilmeleri halinde, kendilerine ek hibe desteği sağlanabilecektir. Ek hibe oranı, alınacak toplam </w:t>
      </w: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xml:space="preserve"> hibesini geçemez. Özel ihtiyaç desteği hakkında ayrıntılı bilgi, Koordinatörlüğümüzden alınabilir.</w:t>
      </w:r>
    </w:p>
    <w:p w:rsidR="00AF10C4" w:rsidRDefault="00AF10C4" w:rsidP="00AF10C4">
      <w:pPr>
        <w:numPr>
          <w:ilvl w:val="0"/>
          <w:numId w:val="35"/>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Tez aşamasında gidecek öğrencilerin karşı üniversitenin de kabul etmesi halinde ders almalarında bir engel bulunmamaktadır.</w:t>
      </w:r>
    </w:p>
    <w:p w:rsidR="00AF10C4" w:rsidRDefault="00AF10C4" w:rsidP="00AF10C4">
      <w:pPr>
        <w:numPr>
          <w:ilvl w:val="0"/>
          <w:numId w:val="35"/>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Yedek Yerleştirme; İptal eden öğrenciler olması durumunda, yedek listede bulunan öğrenciler arasından, karşı kurumun akademik takvimine göre yapılacaktır. Asil aday öğrenci listesinde bulunan bir öğrencinin hakkını iptal ettirmesi, yedek yerleştirmeden yararlanmasını hiçbir şekilde sağlamaz. Bu sebeple tercih yaparken bilinçli şekilde davranınız.</w:t>
      </w:r>
    </w:p>
    <w:p w:rsidR="00AF10C4" w:rsidRDefault="00AF10C4" w:rsidP="00AF10C4">
      <w:pPr>
        <w:numPr>
          <w:ilvl w:val="0"/>
          <w:numId w:val="35"/>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Fakülte ve Enstitü öğrencilerimiz, yaşayacakları ders kaydı, dönem kaybı vb. gibi öğrenci işlerini ilgilendiren hususları kendi fakülte ve enstitüleri ile görüşüp çözüme kavuşturmalılar, bu konuda AB Ofisi hiçbir sorumluluk kabul etmemektedir.</w:t>
      </w:r>
    </w:p>
    <w:p w:rsidR="00AF10C4" w:rsidRDefault="00AF10C4" w:rsidP="00AF10C4">
      <w:pPr>
        <w:numPr>
          <w:ilvl w:val="0"/>
          <w:numId w:val="35"/>
        </w:numPr>
        <w:spacing w:before="100" w:beforeAutospacing="1" w:after="100" w:afterAutospacing="1" w:line="240" w:lineRule="auto"/>
        <w:ind w:left="0"/>
        <w:jc w:val="both"/>
        <w:rPr>
          <w:rFonts w:ascii="Helvetica" w:hAnsi="Helvetica" w:cs="Helvetica"/>
          <w:color w:val="000001"/>
          <w:sz w:val="20"/>
          <w:szCs w:val="20"/>
        </w:rPr>
      </w:pPr>
      <w:r>
        <w:rPr>
          <w:rFonts w:ascii="Helvetica" w:hAnsi="Helvetica" w:cs="Helvetica"/>
          <w:color w:val="000001"/>
          <w:sz w:val="20"/>
          <w:szCs w:val="20"/>
        </w:rPr>
        <w:t xml:space="preserve">Burada belirtilemeyen tüm hususlarda, ilgili yılın </w:t>
      </w:r>
      <w:proofErr w:type="spellStart"/>
      <w:r>
        <w:rPr>
          <w:rFonts w:ascii="Helvetica" w:hAnsi="Helvetica" w:cs="Helvetica"/>
          <w:color w:val="000001"/>
          <w:sz w:val="20"/>
          <w:szCs w:val="20"/>
        </w:rPr>
        <w:t>Erasmus</w:t>
      </w:r>
      <w:proofErr w:type="spellEnd"/>
      <w:r>
        <w:rPr>
          <w:rFonts w:ascii="Helvetica" w:hAnsi="Helvetica" w:cs="Helvetica"/>
          <w:color w:val="000001"/>
          <w:sz w:val="20"/>
          <w:szCs w:val="20"/>
        </w:rPr>
        <w:t xml:space="preserve"> uygulama el kitabı hükümleri uygulanır.</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DİKKAT! Faaliyete katılmak üzere tercih edeceğiniz üniversitelerin (azami 5 tercih) </w:t>
      </w:r>
      <w:proofErr w:type="spellStart"/>
      <w:r>
        <w:rPr>
          <w:rStyle w:val="Gl"/>
          <w:rFonts w:ascii="Helvetica" w:hAnsi="Helvetica" w:cs="Helvetica"/>
          <w:color w:val="000001"/>
          <w:sz w:val="20"/>
          <w:szCs w:val="20"/>
        </w:rPr>
        <w:t>Erasmus</w:t>
      </w:r>
      <w:proofErr w:type="spellEnd"/>
      <w:r>
        <w:rPr>
          <w:rStyle w:val="Gl"/>
          <w:rFonts w:ascii="Helvetica" w:hAnsi="Helvetica" w:cs="Helvetica"/>
          <w:color w:val="000001"/>
          <w:sz w:val="20"/>
          <w:szCs w:val="20"/>
        </w:rPr>
        <w:t xml:space="preserve"> sayfalarını mutlaka inceleyiniz ve başta dil yeterliliklerine ilişkin koşullar olmak üzere, bilgi sahibi olarak tercihte bulununuz. Bu koşullarda eksik bilgi sahibi olunarak yapılacak tercihlerin sonucunda, öğrencinin karşı üniversite tarafından kabul edilmemesi veya vize alamaması gibi olası mağduriyetlerde, sorumluluk yararlanıcı adayının kendisine ait olacaktır.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w:t>
      </w:r>
    </w:p>
    <w:p w:rsidR="00AF10C4" w:rsidRDefault="00AF10C4" w:rsidP="00AF10C4">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0"/>
          <w:sz w:val="20"/>
          <w:szCs w:val="20"/>
        </w:rPr>
        <w:t> </w:t>
      </w:r>
    </w:p>
    <w:p w:rsidR="00DE6E9D" w:rsidRPr="00AF10C4" w:rsidRDefault="00622A0F" w:rsidP="00AF10C4"/>
    <w:sectPr w:rsidR="00DE6E9D" w:rsidRPr="00AF1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513"/>
    <w:multiLevelType w:val="multilevel"/>
    <w:tmpl w:val="B468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6F9F"/>
    <w:multiLevelType w:val="multilevel"/>
    <w:tmpl w:val="C748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74893"/>
    <w:multiLevelType w:val="multilevel"/>
    <w:tmpl w:val="C7B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E781C"/>
    <w:multiLevelType w:val="multilevel"/>
    <w:tmpl w:val="4866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86396"/>
    <w:multiLevelType w:val="multilevel"/>
    <w:tmpl w:val="95D8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9000E"/>
    <w:multiLevelType w:val="multilevel"/>
    <w:tmpl w:val="9AD8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ED29BA"/>
    <w:multiLevelType w:val="multilevel"/>
    <w:tmpl w:val="2026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53985"/>
    <w:multiLevelType w:val="multilevel"/>
    <w:tmpl w:val="D5DE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125A4"/>
    <w:multiLevelType w:val="multilevel"/>
    <w:tmpl w:val="6F00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161EE"/>
    <w:multiLevelType w:val="multilevel"/>
    <w:tmpl w:val="5192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01306"/>
    <w:multiLevelType w:val="multilevel"/>
    <w:tmpl w:val="2806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44C67"/>
    <w:multiLevelType w:val="hybridMultilevel"/>
    <w:tmpl w:val="9AFC3808"/>
    <w:lvl w:ilvl="0" w:tplc="E7F66C3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5935B2"/>
    <w:multiLevelType w:val="multilevel"/>
    <w:tmpl w:val="76A2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B7973"/>
    <w:multiLevelType w:val="multilevel"/>
    <w:tmpl w:val="0024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7403D"/>
    <w:multiLevelType w:val="multilevel"/>
    <w:tmpl w:val="2596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41969"/>
    <w:multiLevelType w:val="multilevel"/>
    <w:tmpl w:val="FF42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F67B2"/>
    <w:multiLevelType w:val="multilevel"/>
    <w:tmpl w:val="EA20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919F6"/>
    <w:multiLevelType w:val="multilevel"/>
    <w:tmpl w:val="70F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3271BA"/>
    <w:multiLevelType w:val="multilevel"/>
    <w:tmpl w:val="5E46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2B146D"/>
    <w:multiLevelType w:val="multilevel"/>
    <w:tmpl w:val="8FC6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954F5"/>
    <w:multiLevelType w:val="multilevel"/>
    <w:tmpl w:val="125E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24934"/>
    <w:multiLevelType w:val="multilevel"/>
    <w:tmpl w:val="257C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0164AA"/>
    <w:multiLevelType w:val="multilevel"/>
    <w:tmpl w:val="2CCE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D64820"/>
    <w:multiLevelType w:val="multilevel"/>
    <w:tmpl w:val="86E0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40A11"/>
    <w:multiLevelType w:val="multilevel"/>
    <w:tmpl w:val="DC78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7310C3"/>
    <w:multiLevelType w:val="multilevel"/>
    <w:tmpl w:val="71D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F57F65"/>
    <w:multiLevelType w:val="multilevel"/>
    <w:tmpl w:val="5516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432334"/>
    <w:multiLevelType w:val="multilevel"/>
    <w:tmpl w:val="6584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C81F00"/>
    <w:multiLevelType w:val="multilevel"/>
    <w:tmpl w:val="19B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0405C2"/>
    <w:multiLevelType w:val="multilevel"/>
    <w:tmpl w:val="41D8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FD6302"/>
    <w:multiLevelType w:val="multilevel"/>
    <w:tmpl w:val="0E48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9005AF"/>
    <w:multiLevelType w:val="hybridMultilevel"/>
    <w:tmpl w:val="4F608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6D81DDE"/>
    <w:multiLevelType w:val="multilevel"/>
    <w:tmpl w:val="2118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6F1571"/>
    <w:multiLevelType w:val="multilevel"/>
    <w:tmpl w:val="7206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17331"/>
    <w:multiLevelType w:val="multilevel"/>
    <w:tmpl w:val="DD16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3"/>
  </w:num>
  <w:num w:numId="3">
    <w:abstractNumId w:val="24"/>
  </w:num>
  <w:num w:numId="4">
    <w:abstractNumId w:val="15"/>
  </w:num>
  <w:num w:numId="5">
    <w:abstractNumId w:val="34"/>
  </w:num>
  <w:num w:numId="6">
    <w:abstractNumId w:val="11"/>
  </w:num>
  <w:num w:numId="7">
    <w:abstractNumId w:val="5"/>
  </w:num>
  <w:num w:numId="8">
    <w:abstractNumId w:val="6"/>
  </w:num>
  <w:num w:numId="9">
    <w:abstractNumId w:val="3"/>
  </w:num>
  <w:num w:numId="10">
    <w:abstractNumId w:val="13"/>
  </w:num>
  <w:num w:numId="11">
    <w:abstractNumId w:val="12"/>
  </w:num>
  <w:num w:numId="12">
    <w:abstractNumId w:val="8"/>
  </w:num>
  <w:num w:numId="13">
    <w:abstractNumId w:val="10"/>
  </w:num>
  <w:num w:numId="14">
    <w:abstractNumId w:val="7"/>
  </w:num>
  <w:num w:numId="15">
    <w:abstractNumId w:val="22"/>
  </w:num>
  <w:num w:numId="16">
    <w:abstractNumId w:val="28"/>
  </w:num>
  <w:num w:numId="17">
    <w:abstractNumId w:val="19"/>
  </w:num>
  <w:num w:numId="18">
    <w:abstractNumId w:val="2"/>
  </w:num>
  <w:num w:numId="19">
    <w:abstractNumId w:val="25"/>
  </w:num>
  <w:num w:numId="20">
    <w:abstractNumId w:val="30"/>
  </w:num>
  <w:num w:numId="21">
    <w:abstractNumId w:val="21"/>
  </w:num>
  <w:num w:numId="22">
    <w:abstractNumId w:val="31"/>
  </w:num>
  <w:num w:numId="23">
    <w:abstractNumId w:val="18"/>
  </w:num>
  <w:num w:numId="24">
    <w:abstractNumId w:val="32"/>
  </w:num>
  <w:num w:numId="25">
    <w:abstractNumId w:val="9"/>
  </w:num>
  <w:num w:numId="26">
    <w:abstractNumId w:val="0"/>
  </w:num>
  <w:num w:numId="27">
    <w:abstractNumId w:val="33"/>
  </w:num>
  <w:num w:numId="28">
    <w:abstractNumId w:val="29"/>
  </w:num>
  <w:num w:numId="29">
    <w:abstractNumId w:val="4"/>
  </w:num>
  <w:num w:numId="30">
    <w:abstractNumId w:val="26"/>
  </w:num>
  <w:num w:numId="31">
    <w:abstractNumId w:val="1"/>
  </w:num>
  <w:num w:numId="32">
    <w:abstractNumId w:val="16"/>
  </w:num>
  <w:num w:numId="33">
    <w:abstractNumId w:val="17"/>
  </w:num>
  <w:num w:numId="34">
    <w:abstractNumId w:val="2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BD"/>
    <w:rsid w:val="0001128E"/>
    <w:rsid w:val="0007090A"/>
    <w:rsid w:val="00123393"/>
    <w:rsid w:val="00133CCC"/>
    <w:rsid w:val="00151894"/>
    <w:rsid w:val="001E5E2E"/>
    <w:rsid w:val="00205720"/>
    <w:rsid w:val="0024034A"/>
    <w:rsid w:val="00272832"/>
    <w:rsid w:val="002F5A0E"/>
    <w:rsid w:val="003158BE"/>
    <w:rsid w:val="00366420"/>
    <w:rsid w:val="00417CCC"/>
    <w:rsid w:val="00482400"/>
    <w:rsid w:val="004F5910"/>
    <w:rsid w:val="00506F45"/>
    <w:rsid w:val="00526975"/>
    <w:rsid w:val="00554512"/>
    <w:rsid w:val="00622A0F"/>
    <w:rsid w:val="006518E8"/>
    <w:rsid w:val="00684953"/>
    <w:rsid w:val="00741ED2"/>
    <w:rsid w:val="007553F8"/>
    <w:rsid w:val="00811122"/>
    <w:rsid w:val="008964AB"/>
    <w:rsid w:val="008B5A88"/>
    <w:rsid w:val="008C2E5F"/>
    <w:rsid w:val="008E36D0"/>
    <w:rsid w:val="00962860"/>
    <w:rsid w:val="009B17FD"/>
    <w:rsid w:val="00A01536"/>
    <w:rsid w:val="00A949C8"/>
    <w:rsid w:val="00AF10C4"/>
    <w:rsid w:val="00B67AAC"/>
    <w:rsid w:val="00C0682F"/>
    <w:rsid w:val="00C74DBD"/>
    <w:rsid w:val="00C770BA"/>
    <w:rsid w:val="00C7757D"/>
    <w:rsid w:val="00D101CF"/>
    <w:rsid w:val="00D12EC2"/>
    <w:rsid w:val="00D6486E"/>
    <w:rsid w:val="00D72F29"/>
    <w:rsid w:val="00D828B1"/>
    <w:rsid w:val="00EF4161"/>
    <w:rsid w:val="00F35465"/>
    <w:rsid w:val="00F50427"/>
    <w:rsid w:val="00FA2838"/>
    <w:rsid w:val="00FC6D3D"/>
    <w:rsid w:val="00FE0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0E87"/>
  <w15:chartTrackingRefBased/>
  <w15:docId w15:val="{326A091A-1726-4A15-AF04-20129616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74D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4DBD"/>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C74DB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4DBD"/>
    <w:rPr>
      <w:rFonts w:ascii="Segoe UI" w:hAnsi="Segoe UI" w:cs="Segoe UI"/>
      <w:sz w:val="18"/>
      <w:szCs w:val="18"/>
    </w:rPr>
  </w:style>
  <w:style w:type="paragraph" w:styleId="NormalWeb">
    <w:name w:val="Normal (Web)"/>
    <w:basedOn w:val="Normal"/>
    <w:uiPriority w:val="99"/>
    <w:semiHidden/>
    <w:unhideWhenUsed/>
    <w:rsid w:val="00C74D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74DBD"/>
    <w:rPr>
      <w:b/>
      <w:bCs/>
    </w:rPr>
  </w:style>
  <w:style w:type="paragraph" w:styleId="ListeParagraf">
    <w:name w:val="List Paragraph"/>
    <w:basedOn w:val="Normal"/>
    <w:uiPriority w:val="34"/>
    <w:qFormat/>
    <w:rsid w:val="0001128E"/>
    <w:pPr>
      <w:ind w:left="720"/>
      <w:contextualSpacing/>
    </w:pPr>
  </w:style>
  <w:style w:type="character" w:styleId="Kpr">
    <w:name w:val="Hyperlink"/>
    <w:basedOn w:val="VarsaylanParagrafYazTipi"/>
    <w:uiPriority w:val="99"/>
    <w:unhideWhenUsed/>
    <w:rsid w:val="00F50427"/>
    <w:rPr>
      <w:color w:val="0000FF"/>
      <w:u w:val="single"/>
    </w:rPr>
  </w:style>
  <w:style w:type="paragraph" w:customStyle="1" w:styleId="ql-align-center">
    <w:name w:val="ql-align-center"/>
    <w:basedOn w:val="Normal"/>
    <w:rsid w:val="00AF10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ql-align-justify">
    <w:name w:val="ql-align-justify"/>
    <w:basedOn w:val="Normal"/>
    <w:rsid w:val="00AF10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F1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2802">
      <w:bodyDiv w:val="1"/>
      <w:marLeft w:val="0"/>
      <w:marRight w:val="0"/>
      <w:marTop w:val="0"/>
      <w:marBottom w:val="0"/>
      <w:divBdr>
        <w:top w:val="none" w:sz="0" w:space="0" w:color="auto"/>
        <w:left w:val="none" w:sz="0" w:space="0" w:color="auto"/>
        <w:bottom w:val="none" w:sz="0" w:space="0" w:color="auto"/>
        <w:right w:val="none" w:sz="0" w:space="0" w:color="auto"/>
      </w:divBdr>
    </w:div>
    <w:div w:id="215549333">
      <w:bodyDiv w:val="1"/>
      <w:marLeft w:val="0"/>
      <w:marRight w:val="0"/>
      <w:marTop w:val="0"/>
      <w:marBottom w:val="0"/>
      <w:divBdr>
        <w:top w:val="none" w:sz="0" w:space="0" w:color="auto"/>
        <w:left w:val="none" w:sz="0" w:space="0" w:color="auto"/>
        <w:bottom w:val="none" w:sz="0" w:space="0" w:color="auto"/>
        <w:right w:val="none" w:sz="0" w:space="0" w:color="auto"/>
      </w:divBdr>
    </w:div>
    <w:div w:id="227810590">
      <w:bodyDiv w:val="1"/>
      <w:marLeft w:val="0"/>
      <w:marRight w:val="0"/>
      <w:marTop w:val="0"/>
      <w:marBottom w:val="0"/>
      <w:divBdr>
        <w:top w:val="none" w:sz="0" w:space="0" w:color="auto"/>
        <w:left w:val="none" w:sz="0" w:space="0" w:color="auto"/>
        <w:bottom w:val="none" w:sz="0" w:space="0" w:color="auto"/>
        <w:right w:val="none" w:sz="0" w:space="0" w:color="auto"/>
      </w:divBdr>
    </w:div>
    <w:div w:id="589855209">
      <w:bodyDiv w:val="1"/>
      <w:marLeft w:val="0"/>
      <w:marRight w:val="0"/>
      <w:marTop w:val="0"/>
      <w:marBottom w:val="0"/>
      <w:divBdr>
        <w:top w:val="none" w:sz="0" w:space="0" w:color="auto"/>
        <w:left w:val="none" w:sz="0" w:space="0" w:color="auto"/>
        <w:bottom w:val="none" w:sz="0" w:space="0" w:color="auto"/>
        <w:right w:val="none" w:sz="0" w:space="0" w:color="auto"/>
      </w:divBdr>
    </w:div>
    <w:div w:id="647056683">
      <w:bodyDiv w:val="1"/>
      <w:marLeft w:val="0"/>
      <w:marRight w:val="0"/>
      <w:marTop w:val="0"/>
      <w:marBottom w:val="0"/>
      <w:divBdr>
        <w:top w:val="none" w:sz="0" w:space="0" w:color="auto"/>
        <w:left w:val="none" w:sz="0" w:space="0" w:color="auto"/>
        <w:bottom w:val="none" w:sz="0" w:space="0" w:color="auto"/>
        <w:right w:val="none" w:sz="0" w:space="0" w:color="auto"/>
      </w:divBdr>
    </w:div>
    <w:div w:id="649330922">
      <w:bodyDiv w:val="1"/>
      <w:marLeft w:val="0"/>
      <w:marRight w:val="0"/>
      <w:marTop w:val="0"/>
      <w:marBottom w:val="0"/>
      <w:divBdr>
        <w:top w:val="none" w:sz="0" w:space="0" w:color="auto"/>
        <w:left w:val="none" w:sz="0" w:space="0" w:color="auto"/>
        <w:bottom w:val="none" w:sz="0" w:space="0" w:color="auto"/>
        <w:right w:val="none" w:sz="0" w:space="0" w:color="auto"/>
      </w:divBdr>
    </w:div>
    <w:div w:id="713698971">
      <w:bodyDiv w:val="1"/>
      <w:marLeft w:val="0"/>
      <w:marRight w:val="0"/>
      <w:marTop w:val="0"/>
      <w:marBottom w:val="0"/>
      <w:divBdr>
        <w:top w:val="none" w:sz="0" w:space="0" w:color="auto"/>
        <w:left w:val="none" w:sz="0" w:space="0" w:color="auto"/>
        <w:bottom w:val="none" w:sz="0" w:space="0" w:color="auto"/>
        <w:right w:val="none" w:sz="0" w:space="0" w:color="auto"/>
      </w:divBdr>
    </w:div>
    <w:div w:id="824705204">
      <w:bodyDiv w:val="1"/>
      <w:marLeft w:val="0"/>
      <w:marRight w:val="0"/>
      <w:marTop w:val="0"/>
      <w:marBottom w:val="0"/>
      <w:divBdr>
        <w:top w:val="none" w:sz="0" w:space="0" w:color="auto"/>
        <w:left w:val="none" w:sz="0" w:space="0" w:color="auto"/>
        <w:bottom w:val="none" w:sz="0" w:space="0" w:color="auto"/>
        <w:right w:val="none" w:sz="0" w:space="0" w:color="auto"/>
      </w:divBdr>
    </w:div>
    <w:div w:id="833371535">
      <w:bodyDiv w:val="1"/>
      <w:marLeft w:val="0"/>
      <w:marRight w:val="0"/>
      <w:marTop w:val="0"/>
      <w:marBottom w:val="0"/>
      <w:divBdr>
        <w:top w:val="none" w:sz="0" w:space="0" w:color="auto"/>
        <w:left w:val="none" w:sz="0" w:space="0" w:color="auto"/>
        <w:bottom w:val="none" w:sz="0" w:space="0" w:color="auto"/>
        <w:right w:val="none" w:sz="0" w:space="0" w:color="auto"/>
      </w:divBdr>
    </w:div>
    <w:div w:id="881333771">
      <w:bodyDiv w:val="1"/>
      <w:marLeft w:val="0"/>
      <w:marRight w:val="0"/>
      <w:marTop w:val="0"/>
      <w:marBottom w:val="0"/>
      <w:divBdr>
        <w:top w:val="none" w:sz="0" w:space="0" w:color="auto"/>
        <w:left w:val="none" w:sz="0" w:space="0" w:color="auto"/>
        <w:bottom w:val="none" w:sz="0" w:space="0" w:color="auto"/>
        <w:right w:val="none" w:sz="0" w:space="0" w:color="auto"/>
      </w:divBdr>
    </w:div>
    <w:div w:id="898173254">
      <w:bodyDiv w:val="1"/>
      <w:marLeft w:val="0"/>
      <w:marRight w:val="0"/>
      <w:marTop w:val="0"/>
      <w:marBottom w:val="0"/>
      <w:divBdr>
        <w:top w:val="none" w:sz="0" w:space="0" w:color="auto"/>
        <w:left w:val="none" w:sz="0" w:space="0" w:color="auto"/>
        <w:bottom w:val="none" w:sz="0" w:space="0" w:color="auto"/>
        <w:right w:val="none" w:sz="0" w:space="0" w:color="auto"/>
      </w:divBdr>
    </w:div>
    <w:div w:id="931233052">
      <w:bodyDiv w:val="1"/>
      <w:marLeft w:val="0"/>
      <w:marRight w:val="0"/>
      <w:marTop w:val="0"/>
      <w:marBottom w:val="0"/>
      <w:divBdr>
        <w:top w:val="none" w:sz="0" w:space="0" w:color="auto"/>
        <w:left w:val="none" w:sz="0" w:space="0" w:color="auto"/>
        <w:bottom w:val="none" w:sz="0" w:space="0" w:color="auto"/>
        <w:right w:val="none" w:sz="0" w:space="0" w:color="auto"/>
      </w:divBdr>
    </w:div>
    <w:div w:id="1066760150">
      <w:bodyDiv w:val="1"/>
      <w:marLeft w:val="0"/>
      <w:marRight w:val="0"/>
      <w:marTop w:val="0"/>
      <w:marBottom w:val="0"/>
      <w:divBdr>
        <w:top w:val="none" w:sz="0" w:space="0" w:color="auto"/>
        <w:left w:val="none" w:sz="0" w:space="0" w:color="auto"/>
        <w:bottom w:val="none" w:sz="0" w:space="0" w:color="auto"/>
        <w:right w:val="none" w:sz="0" w:space="0" w:color="auto"/>
      </w:divBdr>
    </w:div>
    <w:div w:id="1086850774">
      <w:bodyDiv w:val="1"/>
      <w:marLeft w:val="0"/>
      <w:marRight w:val="0"/>
      <w:marTop w:val="0"/>
      <w:marBottom w:val="0"/>
      <w:divBdr>
        <w:top w:val="none" w:sz="0" w:space="0" w:color="auto"/>
        <w:left w:val="none" w:sz="0" w:space="0" w:color="auto"/>
        <w:bottom w:val="none" w:sz="0" w:space="0" w:color="auto"/>
        <w:right w:val="none" w:sz="0" w:space="0" w:color="auto"/>
      </w:divBdr>
    </w:div>
    <w:div w:id="1124926737">
      <w:bodyDiv w:val="1"/>
      <w:marLeft w:val="0"/>
      <w:marRight w:val="0"/>
      <w:marTop w:val="0"/>
      <w:marBottom w:val="0"/>
      <w:divBdr>
        <w:top w:val="none" w:sz="0" w:space="0" w:color="auto"/>
        <w:left w:val="none" w:sz="0" w:space="0" w:color="auto"/>
        <w:bottom w:val="none" w:sz="0" w:space="0" w:color="auto"/>
        <w:right w:val="none" w:sz="0" w:space="0" w:color="auto"/>
      </w:divBdr>
    </w:div>
    <w:div w:id="1167405986">
      <w:bodyDiv w:val="1"/>
      <w:marLeft w:val="0"/>
      <w:marRight w:val="0"/>
      <w:marTop w:val="0"/>
      <w:marBottom w:val="0"/>
      <w:divBdr>
        <w:top w:val="none" w:sz="0" w:space="0" w:color="auto"/>
        <w:left w:val="none" w:sz="0" w:space="0" w:color="auto"/>
        <w:bottom w:val="none" w:sz="0" w:space="0" w:color="auto"/>
        <w:right w:val="none" w:sz="0" w:space="0" w:color="auto"/>
      </w:divBdr>
    </w:div>
    <w:div w:id="1177304227">
      <w:bodyDiv w:val="1"/>
      <w:marLeft w:val="0"/>
      <w:marRight w:val="0"/>
      <w:marTop w:val="0"/>
      <w:marBottom w:val="0"/>
      <w:divBdr>
        <w:top w:val="none" w:sz="0" w:space="0" w:color="auto"/>
        <w:left w:val="none" w:sz="0" w:space="0" w:color="auto"/>
        <w:bottom w:val="none" w:sz="0" w:space="0" w:color="auto"/>
        <w:right w:val="none" w:sz="0" w:space="0" w:color="auto"/>
      </w:divBdr>
    </w:div>
    <w:div w:id="1235970128">
      <w:bodyDiv w:val="1"/>
      <w:marLeft w:val="0"/>
      <w:marRight w:val="0"/>
      <w:marTop w:val="0"/>
      <w:marBottom w:val="0"/>
      <w:divBdr>
        <w:top w:val="none" w:sz="0" w:space="0" w:color="auto"/>
        <w:left w:val="none" w:sz="0" w:space="0" w:color="auto"/>
        <w:bottom w:val="none" w:sz="0" w:space="0" w:color="auto"/>
        <w:right w:val="none" w:sz="0" w:space="0" w:color="auto"/>
      </w:divBdr>
    </w:div>
    <w:div w:id="1352953570">
      <w:bodyDiv w:val="1"/>
      <w:marLeft w:val="0"/>
      <w:marRight w:val="0"/>
      <w:marTop w:val="0"/>
      <w:marBottom w:val="0"/>
      <w:divBdr>
        <w:top w:val="none" w:sz="0" w:space="0" w:color="auto"/>
        <w:left w:val="none" w:sz="0" w:space="0" w:color="auto"/>
        <w:bottom w:val="none" w:sz="0" w:space="0" w:color="auto"/>
        <w:right w:val="none" w:sz="0" w:space="0" w:color="auto"/>
      </w:divBdr>
    </w:div>
    <w:div w:id="1448769178">
      <w:bodyDiv w:val="1"/>
      <w:marLeft w:val="0"/>
      <w:marRight w:val="0"/>
      <w:marTop w:val="0"/>
      <w:marBottom w:val="0"/>
      <w:divBdr>
        <w:top w:val="none" w:sz="0" w:space="0" w:color="auto"/>
        <w:left w:val="none" w:sz="0" w:space="0" w:color="auto"/>
        <w:bottom w:val="none" w:sz="0" w:space="0" w:color="auto"/>
        <w:right w:val="none" w:sz="0" w:space="0" w:color="auto"/>
      </w:divBdr>
    </w:div>
    <w:div w:id="1689218054">
      <w:bodyDiv w:val="1"/>
      <w:marLeft w:val="0"/>
      <w:marRight w:val="0"/>
      <w:marTop w:val="0"/>
      <w:marBottom w:val="0"/>
      <w:divBdr>
        <w:top w:val="none" w:sz="0" w:space="0" w:color="auto"/>
        <w:left w:val="none" w:sz="0" w:space="0" w:color="auto"/>
        <w:bottom w:val="none" w:sz="0" w:space="0" w:color="auto"/>
        <w:right w:val="none" w:sz="0" w:space="0" w:color="auto"/>
      </w:divBdr>
    </w:div>
    <w:div w:id="1875148115">
      <w:bodyDiv w:val="1"/>
      <w:marLeft w:val="0"/>
      <w:marRight w:val="0"/>
      <w:marTop w:val="0"/>
      <w:marBottom w:val="0"/>
      <w:divBdr>
        <w:top w:val="none" w:sz="0" w:space="0" w:color="auto"/>
        <w:left w:val="none" w:sz="0" w:space="0" w:color="auto"/>
        <w:bottom w:val="none" w:sz="0" w:space="0" w:color="auto"/>
        <w:right w:val="none" w:sz="0" w:space="0" w:color="auto"/>
      </w:divBdr>
    </w:div>
    <w:div w:id="1924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rasmus.ankara.edu.tr/tr/euc-agreements/list" TargetMode="External"/><Relationship Id="rId3" Type="http://schemas.openxmlformats.org/officeDocument/2006/relationships/settings" Target="settings.xml"/><Relationship Id="rId7" Type="http://schemas.openxmlformats.org/officeDocument/2006/relationships/hyperlink" Target="https://dokuman.osym.gov.tr/pdfdokuman/2016/GENEL/EsdegerlikTablosu2502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asmus@ankara.edu.tr" TargetMode="External"/><Relationship Id="rId5" Type="http://schemas.openxmlformats.org/officeDocument/2006/relationships/hyperlink" Target="https://erasmusbasvuru.ua.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4559</Words>
  <Characters>25988</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dc:creator>
  <cp:keywords/>
  <dc:description/>
  <cp:lastModifiedBy>Gül</cp:lastModifiedBy>
  <cp:revision>13</cp:revision>
  <dcterms:created xsi:type="dcterms:W3CDTF">2023-01-04T13:25:00Z</dcterms:created>
  <dcterms:modified xsi:type="dcterms:W3CDTF">2023-01-11T13:28:00Z</dcterms:modified>
</cp:coreProperties>
</file>